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35E" w14:textId="77777777" w:rsidR="00001733" w:rsidRPr="002C3788" w:rsidRDefault="00001733" w:rsidP="009C5281">
      <w:pPr>
        <w:spacing w:after="0" w:line="240" w:lineRule="auto"/>
        <w:ind w:right="545"/>
        <w:jc w:val="center"/>
        <w:rPr>
          <w:rFonts w:ascii="Arial" w:hAnsi="Arial" w:cs="Arial"/>
        </w:rPr>
      </w:pPr>
      <w:r w:rsidRPr="002C3788">
        <w:rPr>
          <w:rFonts w:ascii="Arial" w:hAnsi="Arial" w:cs="Arial"/>
          <w:b/>
        </w:rPr>
        <w:t>Worcestershire Community Foundation</w:t>
      </w:r>
    </w:p>
    <w:p w14:paraId="164D3112" w14:textId="77777777" w:rsidR="00001733" w:rsidRPr="002C3788" w:rsidRDefault="00001733" w:rsidP="009C5281">
      <w:pPr>
        <w:spacing w:after="0" w:line="240" w:lineRule="auto"/>
        <w:ind w:right="545"/>
        <w:jc w:val="center"/>
        <w:rPr>
          <w:rFonts w:ascii="Arial" w:hAnsi="Arial" w:cs="Arial"/>
          <w:b/>
        </w:rPr>
      </w:pPr>
    </w:p>
    <w:p w14:paraId="2A6043CD" w14:textId="229D34C0" w:rsidR="00001733" w:rsidRPr="002C3788" w:rsidRDefault="00001733" w:rsidP="009C5281">
      <w:pPr>
        <w:spacing w:after="0" w:line="240" w:lineRule="auto"/>
        <w:ind w:right="545"/>
        <w:jc w:val="center"/>
        <w:rPr>
          <w:rFonts w:ascii="Arial" w:hAnsi="Arial" w:cs="Arial"/>
        </w:rPr>
      </w:pPr>
      <w:r w:rsidRPr="002C3788">
        <w:rPr>
          <w:rFonts w:ascii="Arial" w:hAnsi="Arial" w:cs="Arial"/>
          <w:b/>
        </w:rPr>
        <w:t>Equality, Diversity and Inclusion Policy</w:t>
      </w:r>
      <w:r w:rsidR="00152B51">
        <w:rPr>
          <w:rFonts w:ascii="Arial" w:hAnsi="Arial" w:cs="Arial"/>
          <w:b/>
        </w:rPr>
        <w:t xml:space="preserve"> </w:t>
      </w:r>
    </w:p>
    <w:p w14:paraId="4A15D528" w14:textId="77777777" w:rsidR="00001733" w:rsidRPr="002C3788" w:rsidRDefault="00001733" w:rsidP="009C5281">
      <w:pPr>
        <w:spacing w:after="0" w:line="240" w:lineRule="auto"/>
        <w:ind w:right="545"/>
        <w:jc w:val="both"/>
        <w:rPr>
          <w:rFonts w:ascii="Arial" w:hAnsi="Arial" w:cs="Arial"/>
          <w:b/>
        </w:rPr>
      </w:pPr>
    </w:p>
    <w:p w14:paraId="429F3686" w14:textId="77777777" w:rsidR="00001733" w:rsidRPr="002C3788" w:rsidRDefault="00001733" w:rsidP="009C5281">
      <w:pPr>
        <w:spacing w:after="0" w:line="240" w:lineRule="auto"/>
        <w:ind w:right="545"/>
        <w:jc w:val="both"/>
        <w:rPr>
          <w:rFonts w:ascii="Arial" w:hAnsi="Arial" w:cs="Arial"/>
          <w:b/>
        </w:rPr>
      </w:pPr>
      <w:r w:rsidRPr="002C3788">
        <w:rPr>
          <w:rFonts w:ascii="Arial" w:hAnsi="Arial" w:cs="Arial"/>
          <w:b/>
        </w:rPr>
        <w:t xml:space="preserve"> </w:t>
      </w:r>
      <w:bookmarkStart w:id="0" w:name="_Toc334105201"/>
    </w:p>
    <w:p w14:paraId="70FB8818" w14:textId="351490AB" w:rsidR="00001733" w:rsidRPr="002C3788" w:rsidRDefault="00001733" w:rsidP="009C5281">
      <w:pPr>
        <w:spacing w:after="0" w:line="240" w:lineRule="auto"/>
        <w:ind w:right="545"/>
        <w:jc w:val="both"/>
        <w:rPr>
          <w:rFonts w:ascii="Arial" w:hAnsi="Arial" w:cs="Arial"/>
          <w:b/>
          <w:bCs/>
        </w:rPr>
      </w:pPr>
      <w:r w:rsidRPr="002C3788">
        <w:rPr>
          <w:rFonts w:ascii="Arial" w:hAnsi="Arial" w:cs="Arial"/>
          <w:b/>
          <w:bCs/>
        </w:rPr>
        <w:t xml:space="preserve">EXECUTIVE </w:t>
      </w:r>
      <w:bookmarkEnd w:id="0"/>
      <w:r w:rsidR="00F64164" w:rsidRPr="002C3788">
        <w:rPr>
          <w:rFonts w:ascii="Arial" w:hAnsi="Arial" w:cs="Arial"/>
          <w:b/>
          <w:bCs/>
        </w:rPr>
        <w:t>STATEMENT</w:t>
      </w:r>
    </w:p>
    <w:p w14:paraId="7CA1039D" w14:textId="77777777" w:rsidR="00001733" w:rsidRPr="002C3788" w:rsidRDefault="00001733" w:rsidP="009C5281">
      <w:pPr>
        <w:spacing w:after="0" w:line="240" w:lineRule="auto"/>
        <w:ind w:right="545"/>
        <w:jc w:val="both"/>
        <w:rPr>
          <w:rFonts w:ascii="Arial" w:hAnsi="Arial" w:cs="Arial"/>
          <w:b/>
          <w:bCs/>
        </w:rPr>
      </w:pPr>
    </w:p>
    <w:p w14:paraId="30B12C3B" w14:textId="77777777" w:rsidR="003B2052" w:rsidRPr="002C3788" w:rsidRDefault="0059005A" w:rsidP="009C5281">
      <w:pPr>
        <w:pStyle w:val="BodyText"/>
        <w:ind w:right="545"/>
        <w:jc w:val="both"/>
        <w:rPr>
          <w:rFonts w:ascii="Arial" w:hAnsi="Arial" w:cs="Arial"/>
          <w:b w:val="0"/>
          <w:bCs w:val="0"/>
          <w:sz w:val="22"/>
          <w:szCs w:val="22"/>
        </w:rPr>
      </w:pPr>
      <w:r w:rsidRPr="002C3788">
        <w:rPr>
          <w:rFonts w:ascii="Arial" w:hAnsi="Arial" w:cs="Arial"/>
          <w:b w:val="0"/>
          <w:bCs w:val="0"/>
          <w:sz w:val="22"/>
          <w:szCs w:val="22"/>
        </w:rPr>
        <w:t>Worcestershire Community Foundation (WCF) operates according to this E</w:t>
      </w:r>
      <w:r w:rsidR="00001733" w:rsidRPr="002C3788">
        <w:rPr>
          <w:rFonts w:ascii="Arial" w:hAnsi="Arial" w:cs="Arial"/>
          <w:b w:val="0"/>
          <w:bCs w:val="0"/>
          <w:sz w:val="22"/>
          <w:szCs w:val="22"/>
        </w:rPr>
        <w:t xml:space="preserve">quality, </w:t>
      </w:r>
      <w:r w:rsidRPr="002C3788">
        <w:rPr>
          <w:rFonts w:ascii="Arial" w:hAnsi="Arial" w:cs="Arial"/>
          <w:b w:val="0"/>
          <w:bCs w:val="0"/>
          <w:sz w:val="22"/>
          <w:szCs w:val="22"/>
        </w:rPr>
        <w:t>D</w:t>
      </w:r>
      <w:r w:rsidR="00001733" w:rsidRPr="002C3788">
        <w:rPr>
          <w:rFonts w:ascii="Arial" w:hAnsi="Arial" w:cs="Arial"/>
          <w:b w:val="0"/>
          <w:bCs w:val="0"/>
          <w:sz w:val="22"/>
          <w:szCs w:val="22"/>
        </w:rPr>
        <w:t xml:space="preserve">iversity and </w:t>
      </w:r>
      <w:r w:rsidRPr="002C3788">
        <w:rPr>
          <w:rFonts w:ascii="Arial" w:hAnsi="Arial" w:cs="Arial"/>
          <w:b w:val="0"/>
          <w:bCs w:val="0"/>
          <w:sz w:val="22"/>
          <w:szCs w:val="22"/>
        </w:rPr>
        <w:t>I</w:t>
      </w:r>
      <w:r w:rsidR="00001733" w:rsidRPr="002C3788">
        <w:rPr>
          <w:rFonts w:ascii="Arial" w:hAnsi="Arial" w:cs="Arial"/>
          <w:b w:val="0"/>
          <w:bCs w:val="0"/>
          <w:sz w:val="22"/>
          <w:szCs w:val="22"/>
        </w:rPr>
        <w:t>nclusion</w:t>
      </w:r>
      <w:r w:rsidRPr="002C3788">
        <w:rPr>
          <w:rFonts w:ascii="Arial" w:hAnsi="Arial" w:cs="Arial"/>
          <w:b w:val="0"/>
          <w:bCs w:val="0"/>
          <w:sz w:val="22"/>
          <w:szCs w:val="22"/>
        </w:rPr>
        <w:t xml:space="preserve"> Policy</w:t>
      </w:r>
      <w:bookmarkStart w:id="1" w:name="_Toc334105202"/>
      <w:r w:rsidRPr="002C3788">
        <w:rPr>
          <w:rFonts w:ascii="Arial" w:hAnsi="Arial" w:cs="Arial"/>
          <w:b w:val="0"/>
          <w:bCs w:val="0"/>
          <w:sz w:val="22"/>
          <w:szCs w:val="22"/>
        </w:rPr>
        <w:t xml:space="preserve">. As a minimum, WCF adheres to the Equality Act 2010. </w:t>
      </w:r>
    </w:p>
    <w:p w14:paraId="073223F8" w14:textId="77777777" w:rsidR="003B2052" w:rsidRPr="002C3788" w:rsidRDefault="003B2052" w:rsidP="009C5281">
      <w:pPr>
        <w:pStyle w:val="BodyText"/>
        <w:ind w:right="545"/>
        <w:jc w:val="both"/>
        <w:rPr>
          <w:rFonts w:ascii="Arial" w:hAnsi="Arial" w:cs="Arial"/>
          <w:b w:val="0"/>
          <w:bCs w:val="0"/>
          <w:sz w:val="22"/>
          <w:szCs w:val="22"/>
        </w:rPr>
      </w:pPr>
    </w:p>
    <w:p w14:paraId="0D6BB685" w14:textId="77777777" w:rsidR="008C7B44" w:rsidRDefault="00BC4BF8" w:rsidP="009C5281">
      <w:pPr>
        <w:pStyle w:val="BodyText"/>
        <w:ind w:right="545"/>
        <w:jc w:val="both"/>
        <w:rPr>
          <w:rFonts w:ascii="Arial" w:hAnsi="Arial" w:cs="Arial"/>
          <w:b w:val="0"/>
          <w:bCs w:val="0"/>
          <w:sz w:val="22"/>
          <w:szCs w:val="22"/>
        </w:rPr>
      </w:pPr>
      <w:r w:rsidRPr="002C3788">
        <w:rPr>
          <w:rFonts w:ascii="Arial" w:hAnsi="Arial" w:cs="Arial"/>
          <w:b w:val="0"/>
          <w:bCs w:val="0"/>
          <w:sz w:val="22"/>
          <w:szCs w:val="22"/>
        </w:rPr>
        <w:t xml:space="preserve">WCF is committed to building an organisation with a culture where people feel they are respected and valued. </w:t>
      </w:r>
      <w:r w:rsidR="0059005A" w:rsidRPr="002C3788">
        <w:rPr>
          <w:rFonts w:ascii="Arial" w:hAnsi="Arial" w:cs="Arial"/>
          <w:b w:val="0"/>
          <w:bCs w:val="0"/>
          <w:sz w:val="22"/>
          <w:szCs w:val="22"/>
        </w:rPr>
        <w:t xml:space="preserve">We believe in equal opportunities in all aspects of our work as a charitable organisation, employer and </w:t>
      </w:r>
      <w:proofErr w:type="spellStart"/>
      <w:r w:rsidR="0059005A" w:rsidRPr="002C3788">
        <w:rPr>
          <w:rFonts w:ascii="Arial" w:hAnsi="Arial" w:cs="Arial"/>
          <w:b w:val="0"/>
          <w:bCs w:val="0"/>
          <w:sz w:val="22"/>
          <w:szCs w:val="22"/>
        </w:rPr>
        <w:t>grantmaker</w:t>
      </w:r>
      <w:proofErr w:type="spellEnd"/>
      <w:r w:rsidR="0059005A" w:rsidRPr="002C3788">
        <w:rPr>
          <w:rFonts w:ascii="Arial" w:hAnsi="Arial" w:cs="Arial"/>
          <w:b w:val="0"/>
          <w:bCs w:val="0"/>
          <w:sz w:val="22"/>
          <w:szCs w:val="22"/>
        </w:rPr>
        <w:t xml:space="preserve">, and will not discriminate against anyone in connection with these activities, or refuse to support a person or organisation on the grounds of </w:t>
      </w:r>
      <w:r w:rsidR="00DF2396" w:rsidRPr="002C3788">
        <w:rPr>
          <w:rFonts w:ascii="Arial" w:hAnsi="Arial" w:cs="Arial"/>
          <w:b w:val="0"/>
          <w:bCs w:val="0"/>
          <w:sz w:val="22"/>
          <w:szCs w:val="22"/>
        </w:rPr>
        <w:t xml:space="preserve">age, </w:t>
      </w:r>
      <w:r w:rsidR="00A065F9">
        <w:rPr>
          <w:rFonts w:ascii="Arial" w:hAnsi="Arial" w:cs="Arial"/>
          <w:b w:val="0"/>
          <w:bCs w:val="0"/>
          <w:sz w:val="22"/>
          <w:szCs w:val="22"/>
        </w:rPr>
        <w:t xml:space="preserve">disability, sex, sexual orientation, gender reassignment, </w:t>
      </w:r>
      <w:r w:rsidR="00A065F9" w:rsidRPr="002C3788">
        <w:rPr>
          <w:rFonts w:ascii="Arial" w:hAnsi="Arial" w:cs="Arial"/>
          <w:b w:val="0"/>
          <w:bCs w:val="0"/>
          <w:sz w:val="22"/>
          <w:szCs w:val="22"/>
        </w:rPr>
        <w:t xml:space="preserve">marital status, </w:t>
      </w:r>
      <w:r w:rsidR="00A065F9">
        <w:rPr>
          <w:rFonts w:ascii="Arial" w:hAnsi="Arial" w:cs="Arial"/>
          <w:b w:val="0"/>
          <w:bCs w:val="0"/>
          <w:sz w:val="22"/>
          <w:szCs w:val="22"/>
        </w:rPr>
        <w:t xml:space="preserve">race, religion or belief, reasons of maternity or pregnancy </w:t>
      </w:r>
      <w:r w:rsidR="0059005A" w:rsidRPr="002C3788">
        <w:rPr>
          <w:rFonts w:ascii="Arial" w:hAnsi="Arial" w:cs="Arial"/>
          <w:b w:val="0"/>
          <w:bCs w:val="0"/>
          <w:sz w:val="22"/>
          <w:szCs w:val="22"/>
        </w:rPr>
        <w:t xml:space="preserve">or any other </w:t>
      </w:r>
      <w:r w:rsidR="00C55F9D" w:rsidRPr="002C3788">
        <w:rPr>
          <w:rFonts w:ascii="Arial" w:hAnsi="Arial" w:cs="Arial"/>
          <w:b w:val="0"/>
          <w:bCs w:val="0"/>
          <w:sz w:val="22"/>
          <w:szCs w:val="22"/>
        </w:rPr>
        <w:t>protected</w:t>
      </w:r>
      <w:r w:rsidR="0059005A" w:rsidRPr="002C3788">
        <w:rPr>
          <w:rFonts w:ascii="Arial" w:hAnsi="Arial" w:cs="Arial"/>
          <w:b w:val="0"/>
          <w:bCs w:val="0"/>
          <w:sz w:val="22"/>
          <w:szCs w:val="22"/>
        </w:rPr>
        <w:t xml:space="preserve"> characteristic. </w:t>
      </w:r>
    </w:p>
    <w:p w14:paraId="28A4ABDB" w14:textId="77777777" w:rsidR="008C7B44" w:rsidRDefault="008C7B44" w:rsidP="009C5281">
      <w:pPr>
        <w:pStyle w:val="BodyText"/>
        <w:ind w:right="545"/>
        <w:jc w:val="both"/>
        <w:rPr>
          <w:rFonts w:ascii="Arial" w:hAnsi="Arial" w:cs="Arial"/>
          <w:b w:val="0"/>
          <w:bCs w:val="0"/>
          <w:sz w:val="22"/>
          <w:szCs w:val="22"/>
        </w:rPr>
      </w:pPr>
    </w:p>
    <w:p w14:paraId="66C0AF03" w14:textId="511921B8" w:rsidR="00B86F54" w:rsidRPr="008C7B44" w:rsidRDefault="00A403A3" w:rsidP="008C7B44">
      <w:pPr>
        <w:pStyle w:val="BodyText"/>
        <w:ind w:right="545"/>
        <w:jc w:val="both"/>
        <w:rPr>
          <w:rFonts w:ascii="Arial" w:hAnsi="Arial" w:cs="Arial"/>
          <w:b w:val="0"/>
          <w:bCs w:val="0"/>
          <w:sz w:val="22"/>
          <w:szCs w:val="22"/>
        </w:rPr>
      </w:pPr>
      <w:r w:rsidRPr="002C3788">
        <w:rPr>
          <w:rFonts w:ascii="Arial" w:hAnsi="Arial" w:cs="Arial"/>
          <w:b w:val="0"/>
          <w:bCs w:val="0"/>
          <w:sz w:val="22"/>
          <w:szCs w:val="22"/>
        </w:rPr>
        <w:t xml:space="preserve">WCF </w:t>
      </w:r>
      <w:r w:rsidR="0059005A" w:rsidRPr="002C3788">
        <w:rPr>
          <w:rFonts w:ascii="Arial" w:hAnsi="Arial" w:cs="Arial"/>
          <w:b w:val="0"/>
          <w:bCs w:val="0"/>
          <w:sz w:val="22"/>
          <w:szCs w:val="22"/>
        </w:rPr>
        <w:t>recognise</w:t>
      </w:r>
      <w:r w:rsidRPr="002C3788">
        <w:rPr>
          <w:rFonts w:ascii="Arial" w:hAnsi="Arial" w:cs="Arial"/>
          <w:b w:val="0"/>
          <w:bCs w:val="0"/>
          <w:sz w:val="22"/>
          <w:szCs w:val="22"/>
        </w:rPr>
        <w:t xml:space="preserve">s, accepts and values the diverse communities and individuals it serves. </w:t>
      </w:r>
      <w:r w:rsidR="00B86F54" w:rsidRPr="008C7B44">
        <w:rPr>
          <w:rFonts w:ascii="Arial" w:hAnsi="Arial" w:cs="Arial"/>
          <w:b w:val="0"/>
          <w:bCs w:val="0"/>
          <w:sz w:val="22"/>
          <w:szCs w:val="22"/>
        </w:rPr>
        <w:t xml:space="preserve">We are </w:t>
      </w:r>
      <w:r w:rsidR="003F5AF9" w:rsidRPr="005A7C70">
        <w:rPr>
          <w:rFonts w:ascii="Arial" w:hAnsi="Arial" w:cs="Arial"/>
          <w:b w:val="0"/>
          <w:bCs w:val="0"/>
          <w:sz w:val="22"/>
          <w:szCs w:val="22"/>
        </w:rPr>
        <w:t>also</w:t>
      </w:r>
      <w:r w:rsidR="003F5AF9">
        <w:rPr>
          <w:rFonts w:ascii="Arial" w:hAnsi="Arial" w:cs="Arial"/>
          <w:b w:val="0"/>
          <w:bCs w:val="0"/>
          <w:sz w:val="22"/>
          <w:szCs w:val="22"/>
        </w:rPr>
        <w:t xml:space="preserve"> </w:t>
      </w:r>
      <w:r w:rsidR="00B86F54" w:rsidRPr="008C7B44">
        <w:rPr>
          <w:rFonts w:ascii="Arial" w:hAnsi="Arial" w:cs="Arial"/>
          <w:b w:val="0"/>
          <w:bCs w:val="0"/>
          <w:sz w:val="22"/>
          <w:szCs w:val="22"/>
        </w:rPr>
        <w:t>committed to identifying and understanding the wide range of need and disadvantage in our area in order to ensure we are reaching diverse beneficiaries.</w:t>
      </w:r>
    </w:p>
    <w:p w14:paraId="466E2DF7" w14:textId="77777777" w:rsidR="0059005A" w:rsidRPr="002C3788" w:rsidRDefault="0059005A" w:rsidP="009C5281">
      <w:pPr>
        <w:pStyle w:val="BodyText"/>
        <w:ind w:right="545"/>
        <w:jc w:val="both"/>
        <w:rPr>
          <w:rFonts w:ascii="Arial" w:hAnsi="Arial" w:cs="Arial"/>
          <w:b w:val="0"/>
          <w:bCs w:val="0"/>
          <w:sz w:val="22"/>
          <w:szCs w:val="22"/>
        </w:rPr>
      </w:pPr>
    </w:p>
    <w:p w14:paraId="171D8134" w14:textId="7703080E" w:rsidR="00F64164" w:rsidRPr="00F6074F" w:rsidRDefault="00F64164"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Aim of the policy:</w:t>
      </w:r>
    </w:p>
    <w:p w14:paraId="7A74027A" w14:textId="77777777" w:rsidR="00BC4BF8" w:rsidRPr="002C3788" w:rsidRDefault="00F455E9" w:rsidP="006603D3">
      <w:pPr>
        <w:autoSpaceDE w:val="0"/>
        <w:autoSpaceDN w:val="0"/>
        <w:adjustRightInd w:val="0"/>
        <w:spacing w:after="0" w:line="240" w:lineRule="auto"/>
        <w:ind w:left="426" w:right="545"/>
        <w:jc w:val="both"/>
        <w:rPr>
          <w:rFonts w:ascii="Arial" w:hAnsi="Arial" w:cs="Arial"/>
          <w:color w:val="000000"/>
          <w14:ligatures w14:val="standardContextual"/>
        </w:rPr>
      </w:pPr>
      <w:r w:rsidRPr="002C3788">
        <w:rPr>
          <w:rFonts w:ascii="Arial" w:hAnsi="Arial" w:cs="Arial"/>
          <w:color w:val="000000"/>
          <w14:ligatures w14:val="standardContextual"/>
        </w:rPr>
        <w:t>Our</w:t>
      </w:r>
      <w:r w:rsidRPr="00F455E9">
        <w:rPr>
          <w:rFonts w:ascii="Arial" w:hAnsi="Arial" w:cs="Arial"/>
          <w:color w:val="000000"/>
          <w14:ligatures w14:val="standardContextual"/>
        </w:rPr>
        <w:t xml:space="preserve"> </w:t>
      </w:r>
      <w:r w:rsidRPr="002C3788">
        <w:rPr>
          <w:rFonts w:ascii="Arial" w:hAnsi="Arial" w:cs="Arial"/>
          <w:color w:val="000000"/>
          <w14:ligatures w14:val="standardContextual"/>
        </w:rPr>
        <w:t xml:space="preserve">aim </w:t>
      </w:r>
      <w:r w:rsidRPr="00F455E9">
        <w:rPr>
          <w:rFonts w:ascii="Arial" w:hAnsi="Arial" w:cs="Arial"/>
          <w:color w:val="000000"/>
          <w14:ligatures w14:val="standardContextual"/>
        </w:rPr>
        <w:t xml:space="preserve">is for confident, thriving and resilient communities across </w:t>
      </w:r>
      <w:r w:rsidRPr="002C3788">
        <w:rPr>
          <w:rFonts w:ascii="Arial" w:hAnsi="Arial" w:cs="Arial"/>
          <w:color w:val="000000"/>
          <w14:ligatures w14:val="standardContextual"/>
        </w:rPr>
        <w:t>Worcestershire</w:t>
      </w:r>
      <w:r w:rsidRPr="00F455E9">
        <w:rPr>
          <w:rFonts w:ascii="Arial" w:hAnsi="Arial" w:cs="Arial"/>
          <w:color w:val="000000"/>
          <w14:ligatures w14:val="standardContextual"/>
        </w:rPr>
        <w:t xml:space="preserve">. </w:t>
      </w:r>
      <w:r w:rsidR="001B1995" w:rsidRPr="002C3788">
        <w:rPr>
          <w:rFonts w:ascii="Arial" w:hAnsi="Arial" w:cs="Arial"/>
          <w:color w:val="000000"/>
          <w14:ligatures w14:val="standardContextual"/>
        </w:rPr>
        <w:t>WCF</w:t>
      </w:r>
      <w:r w:rsidRPr="00F455E9">
        <w:rPr>
          <w:rFonts w:ascii="Arial" w:hAnsi="Arial" w:cs="Arial"/>
          <w:color w:val="000000"/>
          <w14:ligatures w14:val="standardContextual"/>
        </w:rPr>
        <w:t xml:space="preserve"> supports this </w:t>
      </w:r>
      <w:r w:rsidR="001E5179" w:rsidRPr="002C3788">
        <w:rPr>
          <w:rFonts w:ascii="Arial" w:hAnsi="Arial" w:cs="Arial"/>
          <w:color w:val="000000"/>
          <w14:ligatures w14:val="standardContextual"/>
        </w:rPr>
        <w:t>aim</w:t>
      </w:r>
      <w:r w:rsidRPr="00F455E9">
        <w:rPr>
          <w:rFonts w:ascii="Arial" w:hAnsi="Arial" w:cs="Arial"/>
          <w:color w:val="000000"/>
          <w14:ligatures w14:val="standardContextual"/>
        </w:rPr>
        <w:t xml:space="preserve"> primarily through effective grant making to, and the sharing of information with, those working in our local communities. In doing so</w:t>
      </w:r>
      <w:r w:rsidR="001E5179" w:rsidRPr="002C3788">
        <w:rPr>
          <w:rFonts w:ascii="Arial" w:hAnsi="Arial" w:cs="Arial"/>
          <w:color w:val="000000"/>
          <w14:ligatures w14:val="standardContextual"/>
        </w:rPr>
        <w:t>,</w:t>
      </w:r>
      <w:r w:rsidRPr="00F455E9">
        <w:rPr>
          <w:rFonts w:ascii="Arial" w:hAnsi="Arial" w:cs="Arial"/>
          <w:color w:val="000000"/>
          <w14:ligatures w14:val="standardContextual"/>
        </w:rPr>
        <w:t xml:space="preserve"> we aim to take account of the </w:t>
      </w:r>
      <w:r w:rsidR="000E2F56" w:rsidRPr="002C3788">
        <w:rPr>
          <w:rFonts w:ascii="Arial" w:hAnsi="Arial" w:cs="Arial"/>
          <w:color w:val="000000"/>
          <w14:ligatures w14:val="standardContextual"/>
        </w:rPr>
        <w:t>m</w:t>
      </w:r>
      <w:r w:rsidRPr="00F455E9">
        <w:rPr>
          <w:rFonts w:ascii="Arial" w:hAnsi="Arial" w:cs="Arial"/>
          <w:color w:val="000000"/>
          <w14:ligatures w14:val="standardContextual"/>
        </w:rPr>
        <w:t xml:space="preserve">any different types of community e.g. rural and urban; their specific challenges and </w:t>
      </w:r>
      <w:r w:rsidR="000E2F56" w:rsidRPr="002C3788">
        <w:rPr>
          <w:rFonts w:ascii="Arial" w:hAnsi="Arial" w:cs="Arial"/>
          <w:color w:val="000000"/>
          <w14:ligatures w14:val="standardContextual"/>
        </w:rPr>
        <w:t>p</w:t>
      </w:r>
      <w:r w:rsidRPr="00F455E9">
        <w:rPr>
          <w:rFonts w:ascii="Arial" w:hAnsi="Arial" w:cs="Arial"/>
          <w:color w:val="000000"/>
          <w14:ligatures w14:val="standardContextual"/>
        </w:rPr>
        <w:t>riorities and</w:t>
      </w:r>
      <w:r w:rsidR="000E2F56" w:rsidRPr="002C3788">
        <w:rPr>
          <w:rFonts w:ascii="Arial" w:hAnsi="Arial" w:cs="Arial"/>
          <w:color w:val="000000"/>
          <w14:ligatures w14:val="standardContextual"/>
        </w:rPr>
        <w:t>,</w:t>
      </w:r>
      <w:r w:rsidRPr="00F455E9">
        <w:rPr>
          <w:rFonts w:ascii="Arial" w:hAnsi="Arial" w:cs="Arial"/>
          <w:color w:val="000000"/>
          <w14:ligatures w14:val="standardContextual"/>
        </w:rPr>
        <w:t xml:space="preserve"> the needs of the individuals living in them. </w:t>
      </w:r>
    </w:p>
    <w:p w14:paraId="62C6401D" w14:textId="77777777" w:rsidR="00BC4BF8" w:rsidRPr="002C3788" w:rsidRDefault="00BC4BF8" w:rsidP="006603D3">
      <w:pPr>
        <w:autoSpaceDE w:val="0"/>
        <w:autoSpaceDN w:val="0"/>
        <w:adjustRightInd w:val="0"/>
        <w:spacing w:after="0" w:line="240" w:lineRule="auto"/>
        <w:ind w:left="426" w:right="545"/>
        <w:jc w:val="both"/>
        <w:rPr>
          <w:rFonts w:ascii="Arial" w:hAnsi="Arial" w:cs="Arial"/>
          <w:color w:val="000000"/>
          <w14:ligatures w14:val="standardContextual"/>
        </w:rPr>
      </w:pPr>
    </w:p>
    <w:p w14:paraId="79E99160" w14:textId="1D675259" w:rsidR="00F455E9" w:rsidRPr="00F455E9" w:rsidRDefault="00F455E9" w:rsidP="006603D3">
      <w:pPr>
        <w:autoSpaceDE w:val="0"/>
        <w:autoSpaceDN w:val="0"/>
        <w:adjustRightInd w:val="0"/>
        <w:spacing w:after="0" w:line="240" w:lineRule="auto"/>
        <w:ind w:left="426" w:right="545"/>
        <w:jc w:val="both"/>
        <w:rPr>
          <w:rFonts w:ascii="Arial" w:hAnsi="Arial" w:cs="Arial"/>
          <w:color w:val="000000"/>
          <w14:ligatures w14:val="standardContextual"/>
        </w:rPr>
      </w:pPr>
      <w:r w:rsidRPr="00F455E9">
        <w:rPr>
          <w:rFonts w:ascii="Arial" w:hAnsi="Arial" w:cs="Arial"/>
          <w:color w:val="000000"/>
          <w14:ligatures w14:val="standardContextual"/>
        </w:rPr>
        <w:t xml:space="preserve">Our objective is for everyone to be able to access our support wherever they live in the county irrespective of their individual </w:t>
      </w:r>
      <w:r w:rsidR="006B5027" w:rsidRPr="002C3788">
        <w:rPr>
          <w:rFonts w:ascii="Arial" w:hAnsi="Arial" w:cs="Arial"/>
          <w:color w:val="000000"/>
          <w14:ligatures w14:val="standardContextual"/>
        </w:rPr>
        <w:t>c</w:t>
      </w:r>
      <w:r w:rsidRPr="00F455E9">
        <w:rPr>
          <w:rFonts w:ascii="Arial" w:hAnsi="Arial" w:cs="Arial"/>
          <w:color w:val="000000"/>
          <w14:ligatures w14:val="standardContextual"/>
        </w:rPr>
        <w:t xml:space="preserve">ircumstances. Some groups and communities face inequalities and injustices in the way opportunities and resources are shared in society. We </w:t>
      </w:r>
      <w:r w:rsidR="009857F5" w:rsidRPr="002C3788">
        <w:rPr>
          <w:rFonts w:ascii="Arial" w:hAnsi="Arial" w:cs="Arial"/>
          <w:color w:val="000000"/>
          <w14:ligatures w14:val="standardContextual"/>
        </w:rPr>
        <w:t>aim</w:t>
      </w:r>
      <w:r w:rsidRPr="00F455E9">
        <w:rPr>
          <w:rFonts w:ascii="Arial" w:hAnsi="Arial" w:cs="Arial"/>
          <w:color w:val="000000"/>
          <w14:ligatures w14:val="standardContextual"/>
        </w:rPr>
        <w:t xml:space="preserve"> to address these barriers and </w:t>
      </w:r>
      <w:r w:rsidR="007E2564">
        <w:rPr>
          <w:rFonts w:ascii="Arial" w:hAnsi="Arial" w:cs="Arial"/>
          <w:color w:val="000000"/>
          <w14:ligatures w14:val="standardContextual"/>
        </w:rPr>
        <w:t xml:space="preserve">provide an inclusive service for </w:t>
      </w:r>
      <w:r w:rsidRPr="00F455E9">
        <w:rPr>
          <w:rFonts w:ascii="Arial" w:hAnsi="Arial" w:cs="Arial"/>
          <w:color w:val="000000"/>
          <w14:ligatures w14:val="standardContextual"/>
        </w:rPr>
        <w:t>people with a diverse range of lived and learned experiences</w:t>
      </w:r>
      <w:r w:rsidR="000E2F56" w:rsidRPr="002C3788">
        <w:rPr>
          <w:rFonts w:ascii="Arial" w:hAnsi="Arial" w:cs="Arial"/>
          <w:color w:val="000000"/>
          <w14:ligatures w14:val="standardContextual"/>
        </w:rPr>
        <w:t>.</w:t>
      </w:r>
      <w:r w:rsidRPr="00F455E9">
        <w:rPr>
          <w:rFonts w:ascii="Arial" w:hAnsi="Arial" w:cs="Arial"/>
          <w:color w:val="000000"/>
          <w14:ligatures w14:val="standardContextual"/>
        </w:rPr>
        <w:t xml:space="preserve"> </w:t>
      </w:r>
    </w:p>
    <w:p w14:paraId="289F5457" w14:textId="107B054A" w:rsidR="0059005A" w:rsidRPr="002C3788" w:rsidRDefault="0059005A" w:rsidP="009C5281">
      <w:pPr>
        <w:pStyle w:val="Default"/>
        <w:ind w:right="545"/>
        <w:jc w:val="both"/>
        <w:rPr>
          <w:rFonts w:ascii="Arial" w:hAnsi="Arial" w:cs="Arial"/>
          <w:sz w:val="22"/>
          <w:szCs w:val="22"/>
        </w:rPr>
      </w:pPr>
    </w:p>
    <w:bookmarkEnd w:id="1"/>
    <w:p w14:paraId="1DEF67F2" w14:textId="5B8A175F" w:rsidR="009B7F1B" w:rsidRPr="00F6074F" w:rsidRDefault="009B7F1B"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Purpose and scope:</w:t>
      </w:r>
    </w:p>
    <w:p w14:paraId="42E16AF9" w14:textId="77777777" w:rsidR="006B5027" w:rsidRPr="002C3788" w:rsidRDefault="006B5027" w:rsidP="006603D3">
      <w:pPr>
        <w:numPr>
          <w:ilvl w:val="2"/>
          <w:numId w:val="2"/>
        </w:numPr>
        <w:autoSpaceDE w:val="0"/>
        <w:autoSpaceDN w:val="0"/>
        <w:adjustRightInd w:val="0"/>
        <w:spacing w:after="0" w:line="240" w:lineRule="auto"/>
        <w:ind w:left="426" w:right="545"/>
        <w:jc w:val="both"/>
        <w:rPr>
          <w:rFonts w:ascii="Arial" w:hAnsi="Arial" w:cs="Arial"/>
          <w:color w:val="000000"/>
          <w14:ligatures w14:val="standardContextual"/>
        </w:rPr>
      </w:pPr>
      <w:r w:rsidRPr="006B5027">
        <w:rPr>
          <w:rFonts w:ascii="Arial" w:hAnsi="Arial" w:cs="Arial"/>
          <w:color w:val="000000"/>
          <w14:ligatures w14:val="standardContextual"/>
        </w:rPr>
        <w:t xml:space="preserve">The purpose of this policy is to explain how we: </w:t>
      </w:r>
    </w:p>
    <w:p w14:paraId="309AF259" w14:textId="5EE99AB8" w:rsidR="006B5027" w:rsidRPr="006B5027" w:rsidRDefault="006B5027" w:rsidP="006603D3">
      <w:pPr>
        <w:numPr>
          <w:ilvl w:val="2"/>
          <w:numId w:val="3"/>
        </w:numPr>
        <w:autoSpaceDE w:val="0"/>
        <w:autoSpaceDN w:val="0"/>
        <w:adjustRightInd w:val="0"/>
        <w:spacing w:after="0" w:line="240" w:lineRule="auto"/>
        <w:ind w:left="709" w:right="545" w:hanging="283"/>
        <w:jc w:val="both"/>
        <w:rPr>
          <w:rFonts w:ascii="Arial" w:hAnsi="Arial" w:cs="Arial"/>
          <w:color w:val="000000"/>
          <w14:ligatures w14:val="standardContextual"/>
        </w:rPr>
      </w:pPr>
      <w:r w:rsidRPr="006B5027">
        <w:rPr>
          <w:rFonts w:ascii="Arial" w:hAnsi="Arial" w:cs="Arial"/>
          <w:color w:val="000000"/>
          <w14:ligatures w14:val="standardContextual"/>
        </w:rPr>
        <w:t xml:space="preserve">comply with equality and anti-discrimination laws and regulation; </w:t>
      </w:r>
    </w:p>
    <w:p w14:paraId="4350081D" w14:textId="77777777" w:rsidR="006B5027" w:rsidRPr="006B5027" w:rsidRDefault="006B5027" w:rsidP="006603D3">
      <w:pPr>
        <w:numPr>
          <w:ilvl w:val="2"/>
          <w:numId w:val="3"/>
        </w:numPr>
        <w:autoSpaceDE w:val="0"/>
        <w:autoSpaceDN w:val="0"/>
        <w:adjustRightInd w:val="0"/>
        <w:spacing w:after="0" w:line="240" w:lineRule="auto"/>
        <w:ind w:left="709" w:right="545" w:hanging="283"/>
        <w:jc w:val="both"/>
        <w:rPr>
          <w:rFonts w:ascii="Arial" w:hAnsi="Arial" w:cs="Arial"/>
          <w:color w:val="000000"/>
          <w14:ligatures w14:val="standardContextual"/>
        </w:rPr>
      </w:pPr>
      <w:r w:rsidRPr="006B5027">
        <w:rPr>
          <w:rFonts w:ascii="Arial" w:hAnsi="Arial" w:cs="Arial"/>
          <w:color w:val="000000"/>
          <w14:ligatures w14:val="standardContextual"/>
        </w:rPr>
        <w:t xml:space="preserve">go beyond legal requirements to understand, implement and promote greater diversity, equity and inclusion; </w:t>
      </w:r>
    </w:p>
    <w:p w14:paraId="70541AD2" w14:textId="72AA86F4" w:rsidR="006B5027" w:rsidRPr="006B5027" w:rsidRDefault="006B5027" w:rsidP="006603D3">
      <w:pPr>
        <w:numPr>
          <w:ilvl w:val="2"/>
          <w:numId w:val="3"/>
        </w:numPr>
        <w:autoSpaceDE w:val="0"/>
        <w:autoSpaceDN w:val="0"/>
        <w:adjustRightInd w:val="0"/>
        <w:spacing w:after="0" w:line="240" w:lineRule="auto"/>
        <w:ind w:left="709" w:right="545" w:hanging="283"/>
        <w:jc w:val="both"/>
        <w:rPr>
          <w:rFonts w:ascii="Arial" w:hAnsi="Arial" w:cs="Arial"/>
          <w:color w:val="000000"/>
          <w14:ligatures w14:val="standardContextual"/>
        </w:rPr>
      </w:pPr>
      <w:r w:rsidRPr="006B5027">
        <w:rPr>
          <w:rFonts w:ascii="Arial" w:hAnsi="Arial" w:cs="Arial"/>
          <w:color w:val="000000"/>
          <w14:ligatures w14:val="standardContextual"/>
        </w:rPr>
        <w:t xml:space="preserve">live </w:t>
      </w:r>
      <w:r w:rsidR="00D1675C" w:rsidRPr="002C3788">
        <w:rPr>
          <w:rFonts w:ascii="Arial" w:hAnsi="Arial" w:cs="Arial"/>
          <w:color w:val="000000"/>
          <w14:ligatures w14:val="standardContextual"/>
        </w:rPr>
        <w:t>WCF’s</w:t>
      </w:r>
      <w:r w:rsidRPr="006B5027">
        <w:rPr>
          <w:rFonts w:ascii="Arial" w:hAnsi="Arial" w:cs="Arial"/>
          <w:color w:val="000000"/>
          <w14:ligatures w14:val="standardContextual"/>
        </w:rPr>
        <w:t xml:space="preserve"> values of embracing diversity and treating everyone fairly, while championing disadvantaged people and less well</w:t>
      </w:r>
      <w:r w:rsidR="00667575" w:rsidRPr="002C3788">
        <w:rPr>
          <w:rFonts w:ascii="Arial" w:hAnsi="Arial" w:cs="Arial"/>
          <w:color w:val="000000"/>
          <w14:ligatures w14:val="standardContextual"/>
        </w:rPr>
        <w:t>-</w:t>
      </w:r>
      <w:r w:rsidRPr="006B5027">
        <w:rPr>
          <w:rFonts w:ascii="Arial" w:hAnsi="Arial" w:cs="Arial"/>
          <w:color w:val="000000"/>
          <w14:ligatures w14:val="standardContextual"/>
        </w:rPr>
        <w:t xml:space="preserve">supported causes; and </w:t>
      </w:r>
    </w:p>
    <w:p w14:paraId="6595E5C5" w14:textId="57357EBC" w:rsidR="006B5027" w:rsidRPr="006B5027" w:rsidRDefault="006B5027" w:rsidP="006603D3">
      <w:pPr>
        <w:numPr>
          <w:ilvl w:val="2"/>
          <w:numId w:val="3"/>
        </w:numPr>
        <w:autoSpaceDE w:val="0"/>
        <w:autoSpaceDN w:val="0"/>
        <w:adjustRightInd w:val="0"/>
        <w:spacing w:after="0" w:line="240" w:lineRule="auto"/>
        <w:ind w:left="709" w:right="545" w:hanging="283"/>
        <w:jc w:val="both"/>
        <w:rPr>
          <w:rFonts w:ascii="Arial" w:hAnsi="Arial" w:cs="Arial"/>
          <w:color w:val="000000"/>
          <w14:ligatures w14:val="standardContextual"/>
        </w:rPr>
      </w:pPr>
      <w:r w:rsidRPr="006B5027">
        <w:rPr>
          <w:rFonts w:ascii="Arial" w:hAnsi="Arial" w:cs="Arial"/>
          <w:color w:val="000000"/>
          <w14:ligatures w14:val="standardContextual"/>
        </w:rPr>
        <w:t xml:space="preserve">make sure we tackle prejudice, discrimination and unconscious bias across everything we do. </w:t>
      </w:r>
    </w:p>
    <w:p w14:paraId="429C9D98" w14:textId="77777777" w:rsidR="006B5027" w:rsidRPr="006B5027" w:rsidRDefault="006B5027" w:rsidP="009C5281">
      <w:pPr>
        <w:numPr>
          <w:ilvl w:val="2"/>
          <w:numId w:val="2"/>
        </w:numPr>
        <w:autoSpaceDE w:val="0"/>
        <w:autoSpaceDN w:val="0"/>
        <w:adjustRightInd w:val="0"/>
        <w:spacing w:after="0" w:line="240" w:lineRule="auto"/>
        <w:ind w:left="360" w:right="545"/>
        <w:jc w:val="both"/>
        <w:rPr>
          <w:rFonts w:ascii="Arial" w:hAnsi="Arial" w:cs="Arial"/>
          <w:color w:val="000000"/>
          <w14:ligatures w14:val="standardContextual"/>
        </w:rPr>
      </w:pPr>
    </w:p>
    <w:p w14:paraId="0D56A0B2" w14:textId="28C94D9E" w:rsidR="006B5027" w:rsidRPr="006B5027" w:rsidRDefault="006B5027" w:rsidP="006603D3">
      <w:pPr>
        <w:numPr>
          <w:ilvl w:val="2"/>
          <w:numId w:val="2"/>
        </w:numPr>
        <w:autoSpaceDE w:val="0"/>
        <w:autoSpaceDN w:val="0"/>
        <w:adjustRightInd w:val="0"/>
        <w:spacing w:after="0" w:line="240" w:lineRule="auto"/>
        <w:ind w:left="426" w:right="545"/>
        <w:jc w:val="both"/>
        <w:rPr>
          <w:rFonts w:ascii="Arial" w:hAnsi="Arial" w:cs="Arial"/>
          <w:color w:val="000000"/>
          <w14:ligatures w14:val="standardContextual"/>
        </w:rPr>
      </w:pPr>
      <w:r w:rsidRPr="006B5027">
        <w:rPr>
          <w:rFonts w:ascii="Arial" w:hAnsi="Arial" w:cs="Arial"/>
          <w:color w:val="000000"/>
          <w14:ligatures w14:val="standardContextual"/>
        </w:rPr>
        <w:t>The policy is based on best practice</w:t>
      </w:r>
      <w:r w:rsidR="00283EB6" w:rsidRPr="002C3788">
        <w:rPr>
          <w:rFonts w:ascii="Arial" w:hAnsi="Arial" w:cs="Arial"/>
          <w:color w:val="000000"/>
          <w14:ligatures w14:val="standardContextual"/>
        </w:rPr>
        <w:t xml:space="preserve"> </w:t>
      </w:r>
      <w:r w:rsidRPr="006B5027">
        <w:rPr>
          <w:rFonts w:ascii="Arial" w:hAnsi="Arial" w:cs="Arial"/>
          <w:color w:val="000000"/>
          <w14:ligatures w14:val="standardContextual"/>
        </w:rPr>
        <w:t xml:space="preserve">and Charity Commission guidance on the Equality Act 2010. It applies to all </w:t>
      </w:r>
      <w:r w:rsidR="006350EB" w:rsidRPr="002C3788">
        <w:rPr>
          <w:rFonts w:ascii="Arial" w:hAnsi="Arial" w:cs="Arial"/>
          <w:color w:val="000000"/>
          <w14:ligatures w14:val="standardContextual"/>
        </w:rPr>
        <w:t>WCF</w:t>
      </w:r>
      <w:r w:rsidRPr="006B5027">
        <w:rPr>
          <w:rFonts w:ascii="Arial" w:hAnsi="Arial" w:cs="Arial"/>
          <w:color w:val="000000"/>
          <w14:ligatures w14:val="standardContextual"/>
        </w:rPr>
        <w:t xml:space="preserve"> employees, Board members and volunteers. </w:t>
      </w:r>
    </w:p>
    <w:p w14:paraId="4F5F8349" w14:textId="77777777" w:rsidR="006B5027" w:rsidRPr="006B5027" w:rsidRDefault="006B5027" w:rsidP="009C5281">
      <w:pPr>
        <w:numPr>
          <w:ilvl w:val="2"/>
          <w:numId w:val="2"/>
        </w:numPr>
        <w:autoSpaceDE w:val="0"/>
        <w:autoSpaceDN w:val="0"/>
        <w:adjustRightInd w:val="0"/>
        <w:spacing w:after="0" w:line="240" w:lineRule="auto"/>
        <w:ind w:right="545"/>
        <w:jc w:val="both"/>
        <w:rPr>
          <w:rFonts w:ascii="Arial" w:hAnsi="Arial" w:cs="Arial"/>
          <w:color w:val="000000"/>
          <w14:ligatures w14:val="standardContextual"/>
        </w:rPr>
      </w:pPr>
    </w:p>
    <w:p w14:paraId="1F177D97" w14:textId="16A3F013" w:rsidR="009B7F1B" w:rsidRPr="00F6074F" w:rsidRDefault="009B7F1B"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Definitions:</w:t>
      </w:r>
    </w:p>
    <w:p w14:paraId="39350912" w14:textId="77777777" w:rsidR="00C55F9D" w:rsidRPr="002C3788" w:rsidRDefault="00C55F9D" w:rsidP="009C5281">
      <w:pPr>
        <w:spacing w:after="0" w:line="240" w:lineRule="auto"/>
        <w:ind w:right="545"/>
        <w:jc w:val="both"/>
        <w:rPr>
          <w:rFonts w:ascii="Arial" w:hAnsi="Arial" w:cs="Arial"/>
          <w:b/>
          <w:bCs/>
        </w:rPr>
      </w:pPr>
    </w:p>
    <w:p w14:paraId="1543F3CF" w14:textId="130510E4" w:rsidR="00C55F9D" w:rsidRPr="002C3788" w:rsidRDefault="00C55F9D" w:rsidP="006603D3">
      <w:pPr>
        <w:spacing w:after="0" w:line="240" w:lineRule="auto"/>
        <w:ind w:left="426" w:right="545"/>
        <w:jc w:val="both"/>
        <w:rPr>
          <w:rFonts w:ascii="Arial" w:hAnsi="Arial" w:cs="Arial"/>
        </w:rPr>
      </w:pPr>
      <w:r w:rsidRPr="002C3788">
        <w:rPr>
          <w:rFonts w:ascii="Arial" w:hAnsi="Arial" w:cs="Arial"/>
          <w:b/>
          <w:bCs/>
        </w:rPr>
        <w:t xml:space="preserve">Diversity: </w:t>
      </w:r>
      <w:r w:rsidRPr="005A7C70">
        <w:rPr>
          <w:rFonts w:ascii="Arial" w:hAnsi="Arial" w:cs="Arial"/>
        </w:rPr>
        <w:t xml:space="preserve">means </w:t>
      </w:r>
      <w:r w:rsidR="00DB00C8" w:rsidRPr="005A7C70">
        <w:rPr>
          <w:rFonts w:ascii="Arial" w:hAnsi="Arial" w:cs="Arial"/>
        </w:rPr>
        <w:t xml:space="preserve">the quality of including </w:t>
      </w:r>
      <w:r w:rsidRPr="002C3788">
        <w:rPr>
          <w:rFonts w:ascii="Arial" w:hAnsi="Arial" w:cs="Arial"/>
        </w:rPr>
        <w:t xml:space="preserve">people’s different experiences, identities and points of view. For </w:t>
      </w:r>
      <w:r w:rsidR="00AF4ABA" w:rsidRPr="002C3788">
        <w:rPr>
          <w:rFonts w:ascii="Arial" w:hAnsi="Arial" w:cs="Arial"/>
        </w:rPr>
        <w:t>WCF</w:t>
      </w:r>
      <w:r w:rsidRPr="002C3788">
        <w:rPr>
          <w:rFonts w:ascii="Arial" w:hAnsi="Arial" w:cs="Arial"/>
        </w:rPr>
        <w:t>, our focus is the diverse characteristics and backgrounds of our area’s population. That includes</w:t>
      </w:r>
      <w:r w:rsidRPr="005A7C70">
        <w:rPr>
          <w:rFonts w:ascii="Arial" w:hAnsi="Arial" w:cs="Arial"/>
          <w:color w:val="EE0000"/>
        </w:rPr>
        <w:t xml:space="preserve"> </w:t>
      </w:r>
      <w:r w:rsidR="00272931" w:rsidRPr="005A7C70">
        <w:rPr>
          <w:rFonts w:ascii="Arial" w:hAnsi="Arial" w:cs="Arial"/>
        </w:rPr>
        <w:t xml:space="preserve">both </w:t>
      </w:r>
      <w:r w:rsidRPr="005A7C70">
        <w:rPr>
          <w:rFonts w:ascii="Arial" w:hAnsi="Arial" w:cs="Arial"/>
        </w:rPr>
        <w:t xml:space="preserve">legally protected </w:t>
      </w:r>
      <w:r w:rsidR="00272931" w:rsidRPr="005A7C70">
        <w:rPr>
          <w:rFonts w:ascii="Arial" w:hAnsi="Arial" w:cs="Arial"/>
        </w:rPr>
        <w:t xml:space="preserve">and unprotected </w:t>
      </w:r>
      <w:r w:rsidRPr="002C3788">
        <w:rPr>
          <w:rFonts w:ascii="Arial" w:hAnsi="Arial" w:cs="Arial"/>
        </w:rPr>
        <w:t xml:space="preserve">characteristics </w:t>
      </w:r>
      <w:r w:rsidRPr="002C3788">
        <w:rPr>
          <w:rFonts w:ascii="Arial" w:hAnsi="Arial" w:cs="Arial"/>
        </w:rPr>
        <w:lastRenderedPageBreak/>
        <w:t xml:space="preserve">which can affect people’s life chances, </w:t>
      </w:r>
      <w:r w:rsidR="00B0227C">
        <w:rPr>
          <w:rFonts w:ascii="Arial" w:hAnsi="Arial" w:cs="Arial"/>
        </w:rPr>
        <w:t>e.g.</w:t>
      </w:r>
      <w:r w:rsidRPr="002C3788">
        <w:rPr>
          <w:rFonts w:ascii="Arial" w:hAnsi="Arial" w:cs="Arial"/>
        </w:rPr>
        <w:t xml:space="preserve"> appearance, gender identity, caring responsibilities, background, or </w:t>
      </w:r>
      <w:r w:rsidR="00B0227C">
        <w:rPr>
          <w:rFonts w:ascii="Arial" w:hAnsi="Arial" w:cs="Arial"/>
        </w:rPr>
        <w:t xml:space="preserve">those with </w:t>
      </w:r>
      <w:r w:rsidRPr="002C3788">
        <w:rPr>
          <w:rFonts w:ascii="Arial" w:hAnsi="Arial" w:cs="Arial"/>
        </w:rPr>
        <w:t>migrant, refugee or asylum seeker</w:t>
      </w:r>
      <w:r w:rsidR="00B0227C">
        <w:rPr>
          <w:rFonts w:ascii="Arial" w:hAnsi="Arial" w:cs="Arial"/>
        </w:rPr>
        <w:t xml:space="preserve"> status</w:t>
      </w:r>
      <w:r w:rsidRPr="002C3788">
        <w:rPr>
          <w:rFonts w:ascii="Arial" w:hAnsi="Arial" w:cs="Arial"/>
        </w:rPr>
        <w:t>.</w:t>
      </w:r>
    </w:p>
    <w:p w14:paraId="6AED1B52" w14:textId="0C5AA0C2" w:rsidR="00C55F9D" w:rsidRPr="002C3788" w:rsidRDefault="00C55F9D" w:rsidP="006603D3">
      <w:pPr>
        <w:spacing w:after="0" w:line="240" w:lineRule="auto"/>
        <w:ind w:left="426" w:right="545"/>
        <w:jc w:val="both"/>
        <w:rPr>
          <w:rFonts w:ascii="Arial" w:hAnsi="Arial" w:cs="Arial"/>
          <w:b/>
          <w:bCs/>
        </w:rPr>
      </w:pPr>
    </w:p>
    <w:p w14:paraId="253E11CD" w14:textId="115B0971" w:rsidR="00C55F9D" w:rsidRPr="002C3788" w:rsidRDefault="00C55F9D" w:rsidP="006603D3">
      <w:pPr>
        <w:spacing w:after="0" w:line="240" w:lineRule="auto"/>
        <w:ind w:left="426" w:right="545"/>
        <w:jc w:val="both"/>
        <w:rPr>
          <w:rFonts w:ascii="Arial" w:hAnsi="Arial" w:cs="Arial"/>
        </w:rPr>
      </w:pPr>
      <w:r w:rsidRPr="002C3788">
        <w:rPr>
          <w:rFonts w:ascii="Arial" w:hAnsi="Arial" w:cs="Arial"/>
          <w:b/>
          <w:bCs/>
        </w:rPr>
        <w:t>Equity:</w:t>
      </w:r>
      <w:r w:rsidRPr="002C3788">
        <w:rPr>
          <w:rFonts w:ascii="Arial" w:hAnsi="Arial" w:cs="Arial"/>
        </w:rPr>
        <w:t xml:space="preserve"> means everyone, no matter their background or characteristics, getting fair treatment and access to opportunities. </w:t>
      </w:r>
      <w:r w:rsidR="00A77BC1">
        <w:rPr>
          <w:rFonts w:ascii="Arial" w:hAnsi="Arial" w:cs="Arial"/>
        </w:rPr>
        <w:t>We recognise</w:t>
      </w:r>
      <w:r w:rsidRPr="002C3788">
        <w:rPr>
          <w:rFonts w:ascii="Arial" w:hAnsi="Arial" w:cs="Arial"/>
        </w:rPr>
        <w:t xml:space="preserve"> some people experience inequality and injustice. </w:t>
      </w:r>
    </w:p>
    <w:p w14:paraId="1DB94864" w14:textId="77777777" w:rsidR="007419E4" w:rsidRPr="002C3788" w:rsidRDefault="007419E4" w:rsidP="006603D3">
      <w:pPr>
        <w:spacing w:after="0" w:line="240" w:lineRule="auto"/>
        <w:ind w:left="426" w:right="545"/>
        <w:jc w:val="both"/>
        <w:rPr>
          <w:rFonts w:ascii="Arial" w:hAnsi="Arial" w:cs="Arial"/>
        </w:rPr>
      </w:pPr>
    </w:p>
    <w:p w14:paraId="46EC7EFC" w14:textId="42AFA490" w:rsidR="00C55F9D" w:rsidRPr="002C3788" w:rsidRDefault="00C55F9D" w:rsidP="006603D3">
      <w:pPr>
        <w:spacing w:after="0" w:line="240" w:lineRule="auto"/>
        <w:ind w:left="426" w:right="545"/>
        <w:jc w:val="both"/>
        <w:rPr>
          <w:rFonts w:ascii="Arial" w:hAnsi="Arial" w:cs="Arial"/>
        </w:rPr>
      </w:pPr>
      <w:r w:rsidRPr="002C3788">
        <w:rPr>
          <w:rFonts w:ascii="Arial" w:hAnsi="Arial" w:cs="Arial"/>
          <w:b/>
          <w:bCs/>
        </w:rPr>
        <w:t>Inclusion:</w:t>
      </w:r>
      <w:r w:rsidRPr="002C3788">
        <w:rPr>
          <w:rFonts w:ascii="Arial" w:hAnsi="Arial" w:cs="Arial"/>
        </w:rPr>
        <w:t xml:space="preserve"> means everyone feeling they belong, being safe and respected, able </w:t>
      </w:r>
      <w:r w:rsidR="00272931" w:rsidRPr="005A7C70">
        <w:rPr>
          <w:rFonts w:ascii="Arial" w:hAnsi="Arial" w:cs="Arial"/>
        </w:rPr>
        <w:t>to</w:t>
      </w:r>
      <w:r w:rsidR="00272931" w:rsidRPr="005A7C70">
        <w:rPr>
          <w:rFonts w:ascii="Arial" w:hAnsi="Arial" w:cs="Arial"/>
          <w:color w:val="EE0000"/>
        </w:rPr>
        <w:t xml:space="preserve"> </w:t>
      </w:r>
      <w:r w:rsidRPr="002C3788">
        <w:rPr>
          <w:rFonts w:ascii="Arial" w:hAnsi="Arial" w:cs="Arial"/>
        </w:rPr>
        <w:t xml:space="preserve">take part </w:t>
      </w:r>
      <w:r w:rsidR="00AF4ABA" w:rsidRPr="002C3788">
        <w:rPr>
          <w:rFonts w:ascii="Arial" w:hAnsi="Arial" w:cs="Arial"/>
        </w:rPr>
        <w:t>a</w:t>
      </w:r>
      <w:r w:rsidRPr="002C3788">
        <w:rPr>
          <w:rFonts w:ascii="Arial" w:hAnsi="Arial" w:cs="Arial"/>
        </w:rPr>
        <w:t>nd</w:t>
      </w:r>
      <w:r w:rsidR="00AF4ABA" w:rsidRPr="002C3788">
        <w:rPr>
          <w:rFonts w:ascii="Arial" w:hAnsi="Arial" w:cs="Arial"/>
        </w:rPr>
        <w:t xml:space="preserve"> </w:t>
      </w:r>
      <w:r w:rsidRPr="002C3788">
        <w:rPr>
          <w:rFonts w:ascii="Arial" w:hAnsi="Arial" w:cs="Arial"/>
        </w:rPr>
        <w:t xml:space="preserve">realise their potential. For </w:t>
      </w:r>
      <w:r w:rsidR="00AF4ABA" w:rsidRPr="002C3788">
        <w:rPr>
          <w:rFonts w:ascii="Arial" w:hAnsi="Arial" w:cs="Arial"/>
        </w:rPr>
        <w:t>WCF</w:t>
      </w:r>
      <w:r w:rsidRPr="002C3788">
        <w:rPr>
          <w:rFonts w:ascii="Arial" w:hAnsi="Arial" w:cs="Arial"/>
        </w:rPr>
        <w:t xml:space="preserve">, this involves striving to reach, listen to and involve </w:t>
      </w:r>
      <w:r w:rsidR="00272931" w:rsidRPr="005A7C70">
        <w:rPr>
          <w:rFonts w:ascii="Arial" w:hAnsi="Arial" w:cs="Arial"/>
        </w:rPr>
        <w:t xml:space="preserve">inter alia </w:t>
      </w:r>
      <w:r w:rsidRPr="002C3788">
        <w:rPr>
          <w:rFonts w:ascii="Arial" w:hAnsi="Arial" w:cs="Arial"/>
        </w:rPr>
        <w:t xml:space="preserve">people in our work who </w:t>
      </w:r>
      <w:r w:rsidR="00F373C9">
        <w:rPr>
          <w:rFonts w:ascii="Arial" w:hAnsi="Arial" w:cs="Arial"/>
        </w:rPr>
        <w:t>may</w:t>
      </w:r>
      <w:r w:rsidRPr="002C3788">
        <w:rPr>
          <w:rFonts w:ascii="Arial" w:hAnsi="Arial" w:cs="Arial"/>
        </w:rPr>
        <w:t xml:space="preserve"> be under-represented or whose voices </w:t>
      </w:r>
      <w:r w:rsidR="00F373C9">
        <w:rPr>
          <w:rFonts w:ascii="Arial" w:hAnsi="Arial" w:cs="Arial"/>
        </w:rPr>
        <w:t>may</w:t>
      </w:r>
      <w:r w:rsidRPr="002C3788">
        <w:rPr>
          <w:rFonts w:ascii="Arial" w:hAnsi="Arial" w:cs="Arial"/>
        </w:rPr>
        <w:t xml:space="preserve"> not be heard.</w:t>
      </w:r>
    </w:p>
    <w:p w14:paraId="114EEFAC" w14:textId="77777777" w:rsidR="007419E4" w:rsidRPr="002C3788" w:rsidRDefault="007419E4" w:rsidP="006603D3">
      <w:pPr>
        <w:spacing w:after="0" w:line="240" w:lineRule="auto"/>
        <w:ind w:left="426" w:right="545"/>
        <w:jc w:val="both"/>
        <w:rPr>
          <w:rFonts w:ascii="Arial" w:hAnsi="Arial" w:cs="Arial"/>
        </w:rPr>
      </w:pPr>
    </w:p>
    <w:p w14:paraId="4D1F6081" w14:textId="6B19E820" w:rsidR="00C55F9D" w:rsidRPr="002C3788" w:rsidRDefault="00C55F9D" w:rsidP="006603D3">
      <w:pPr>
        <w:spacing w:after="0" w:line="240" w:lineRule="auto"/>
        <w:ind w:left="426" w:right="545"/>
        <w:jc w:val="both"/>
        <w:rPr>
          <w:rFonts w:ascii="Arial" w:hAnsi="Arial" w:cs="Arial"/>
        </w:rPr>
      </w:pPr>
      <w:r w:rsidRPr="002C3788">
        <w:rPr>
          <w:rFonts w:ascii="Arial" w:hAnsi="Arial" w:cs="Arial"/>
          <w:b/>
          <w:bCs/>
        </w:rPr>
        <w:t>Protected characteristics</w:t>
      </w:r>
      <w:r w:rsidRPr="002C3788">
        <w:rPr>
          <w:rFonts w:ascii="Arial" w:hAnsi="Arial" w:cs="Arial"/>
        </w:rPr>
        <w:t xml:space="preserve"> are </w:t>
      </w:r>
      <w:r w:rsidR="00081D9B" w:rsidRPr="002C3788">
        <w:rPr>
          <w:rFonts w:ascii="Arial" w:hAnsi="Arial" w:cs="Arial"/>
        </w:rPr>
        <w:t>considered as</w:t>
      </w:r>
      <w:r w:rsidRPr="002C3788">
        <w:rPr>
          <w:rFonts w:ascii="Arial" w:hAnsi="Arial" w:cs="Arial"/>
        </w:rPr>
        <w:t>:</w:t>
      </w:r>
    </w:p>
    <w:p w14:paraId="13F563A7" w14:textId="77777777" w:rsidR="00C55F9D" w:rsidRPr="002C3788" w:rsidRDefault="00C55F9D"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age</w:t>
      </w:r>
    </w:p>
    <w:p w14:paraId="1001B4E3" w14:textId="76BA94A9" w:rsidR="00C55F9D" w:rsidRPr="002C3788" w:rsidRDefault="00C55F9D"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disability (a physical or mental impairment</w:t>
      </w:r>
      <w:r w:rsidR="001903F2">
        <w:rPr>
          <w:rFonts w:ascii="Arial" w:hAnsi="Arial" w:cs="Arial"/>
        </w:rPr>
        <w:t>)</w:t>
      </w:r>
    </w:p>
    <w:p w14:paraId="1E063718" w14:textId="39191561" w:rsidR="00AF4ABA" w:rsidRPr="002C3788" w:rsidRDefault="00152758"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legal or biological sex</w:t>
      </w:r>
    </w:p>
    <w:p w14:paraId="70981DE8" w14:textId="105DFA62" w:rsidR="00C818B4" w:rsidRPr="002C3788" w:rsidRDefault="00AF4ABA"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sexual orientation</w:t>
      </w:r>
      <w:r w:rsidR="00C818B4" w:rsidRPr="002C3788">
        <w:rPr>
          <w:rFonts w:ascii="Arial" w:hAnsi="Arial" w:cs="Arial"/>
        </w:rPr>
        <w:t xml:space="preserve"> </w:t>
      </w:r>
    </w:p>
    <w:p w14:paraId="2C852B74" w14:textId="6D267B8D" w:rsidR="00C55F9D" w:rsidRPr="002C3788" w:rsidRDefault="00C55F9D"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 xml:space="preserve">gender reassignment </w:t>
      </w:r>
    </w:p>
    <w:p w14:paraId="0BE0C375" w14:textId="41C91F38" w:rsidR="00C55F9D" w:rsidRPr="002C3788" w:rsidRDefault="00C55F9D"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 xml:space="preserve">marriage </w:t>
      </w:r>
      <w:r w:rsidR="001903F2">
        <w:rPr>
          <w:rFonts w:ascii="Arial" w:hAnsi="Arial" w:cs="Arial"/>
        </w:rPr>
        <w:t xml:space="preserve">and </w:t>
      </w:r>
      <w:r w:rsidRPr="002C3788">
        <w:rPr>
          <w:rFonts w:ascii="Arial" w:hAnsi="Arial" w:cs="Arial"/>
        </w:rPr>
        <w:t xml:space="preserve">civil partnership </w:t>
      </w:r>
    </w:p>
    <w:p w14:paraId="48B70977" w14:textId="761744A0" w:rsidR="00C55F9D" w:rsidRPr="002C3788" w:rsidRDefault="00C55F9D" w:rsidP="006603D3">
      <w:pPr>
        <w:pStyle w:val="ListParagraph"/>
        <w:numPr>
          <w:ilvl w:val="0"/>
          <w:numId w:val="6"/>
        </w:numPr>
        <w:spacing w:after="0" w:line="240" w:lineRule="auto"/>
        <w:ind w:left="709" w:right="545" w:hanging="283"/>
        <w:jc w:val="both"/>
        <w:rPr>
          <w:rFonts w:ascii="Arial" w:hAnsi="Arial" w:cs="Arial"/>
        </w:rPr>
      </w:pPr>
      <w:r w:rsidRPr="002C3788">
        <w:rPr>
          <w:rFonts w:ascii="Arial" w:hAnsi="Arial" w:cs="Arial"/>
        </w:rPr>
        <w:t xml:space="preserve">pregnancy </w:t>
      </w:r>
      <w:r w:rsidR="001903F2">
        <w:rPr>
          <w:rFonts w:ascii="Arial" w:hAnsi="Arial" w:cs="Arial"/>
        </w:rPr>
        <w:t>and</w:t>
      </w:r>
      <w:r w:rsidRPr="002C3788">
        <w:rPr>
          <w:rFonts w:ascii="Arial" w:hAnsi="Arial" w:cs="Arial"/>
        </w:rPr>
        <w:t xml:space="preserve"> maternity </w:t>
      </w:r>
    </w:p>
    <w:p w14:paraId="01897CEF" w14:textId="77777777" w:rsidR="006D178D" w:rsidRDefault="00C55F9D" w:rsidP="006603D3">
      <w:pPr>
        <w:pStyle w:val="ListParagraph"/>
        <w:numPr>
          <w:ilvl w:val="0"/>
          <w:numId w:val="6"/>
        </w:numPr>
        <w:spacing w:after="0" w:line="240" w:lineRule="auto"/>
        <w:ind w:left="709" w:right="545" w:hanging="283"/>
        <w:jc w:val="both"/>
        <w:rPr>
          <w:rFonts w:ascii="Arial" w:hAnsi="Arial" w:cs="Arial"/>
        </w:rPr>
      </w:pPr>
      <w:r w:rsidRPr="00352555">
        <w:rPr>
          <w:rFonts w:ascii="Arial" w:hAnsi="Arial" w:cs="Arial"/>
        </w:rPr>
        <w:t>race</w:t>
      </w:r>
      <w:r w:rsidR="001903F2" w:rsidRPr="00352555">
        <w:rPr>
          <w:rFonts w:ascii="Arial" w:hAnsi="Arial" w:cs="Arial"/>
        </w:rPr>
        <w:t xml:space="preserve"> (</w:t>
      </w:r>
      <w:r w:rsidR="00352555" w:rsidRPr="00352555">
        <w:rPr>
          <w:rFonts w:ascii="Arial" w:hAnsi="Arial" w:cs="Arial"/>
        </w:rPr>
        <w:t>race, colour, nationality</w:t>
      </w:r>
      <w:r w:rsidR="006D178D">
        <w:rPr>
          <w:rFonts w:ascii="Arial" w:hAnsi="Arial" w:cs="Arial"/>
        </w:rPr>
        <w:t xml:space="preserve">, </w:t>
      </w:r>
      <w:r w:rsidR="00352555" w:rsidRPr="00352555">
        <w:rPr>
          <w:rFonts w:ascii="Arial" w:hAnsi="Arial" w:cs="Arial"/>
        </w:rPr>
        <w:t>including citizenship</w:t>
      </w:r>
      <w:r w:rsidR="006D178D">
        <w:rPr>
          <w:rFonts w:ascii="Arial" w:hAnsi="Arial" w:cs="Arial"/>
        </w:rPr>
        <w:t>,</w:t>
      </w:r>
      <w:r w:rsidR="00352555" w:rsidRPr="00352555">
        <w:rPr>
          <w:rFonts w:ascii="Arial" w:hAnsi="Arial" w:cs="Arial"/>
        </w:rPr>
        <w:t xml:space="preserve"> ethnic or national origins</w:t>
      </w:r>
    </w:p>
    <w:p w14:paraId="4182F2D4" w14:textId="128A9C24" w:rsidR="00C55F9D" w:rsidRPr="00352555" w:rsidRDefault="00C55F9D" w:rsidP="006603D3">
      <w:pPr>
        <w:pStyle w:val="ListParagraph"/>
        <w:numPr>
          <w:ilvl w:val="0"/>
          <w:numId w:val="6"/>
        </w:numPr>
        <w:spacing w:after="0" w:line="240" w:lineRule="auto"/>
        <w:ind w:left="709" w:right="545" w:hanging="283"/>
        <w:jc w:val="both"/>
        <w:rPr>
          <w:rFonts w:ascii="Arial" w:hAnsi="Arial" w:cs="Arial"/>
        </w:rPr>
      </w:pPr>
      <w:r w:rsidRPr="00352555">
        <w:rPr>
          <w:rFonts w:ascii="Arial" w:hAnsi="Arial" w:cs="Arial"/>
        </w:rPr>
        <w:t>religion or belief</w:t>
      </w:r>
      <w:r w:rsidR="001E6AAD" w:rsidRPr="00352555">
        <w:rPr>
          <w:rFonts w:ascii="Arial" w:hAnsi="Arial" w:cs="Arial"/>
        </w:rPr>
        <w:tab/>
      </w:r>
    </w:p>
    <w:p w14:paraId="716A29AC" w14:textId="77777777" w:rsidR="007419E4" w:rsidRPr="002C3788" w:rsidRDefault="007419E4" w:rsidP="006603D3">
      <w:pPr>
        <w:spacing w:after="0" w:line="240" w:lineRule="auto"/>
        <w:ind w:left="426" w:right="545" w:hanging="284"/>
        <w:jc w:val="both"/>
        <w:rPr>
          <w:rFonts w:ascii="Arial" w:hAnsi="Arial" w:cs="Arial"/>
        </w:rPr>
      </w:pPr>
    </w:p>
    <w:p w14:paraId="056E0376" w14:textId="43F5360A" w:rsidR="00C55F9D" w:rsidRPr="002C3788" w:rsidRDefault="00F75D67" w:rsidP="006603D3">
      <w:pPr>
        <w:spacing w:after="0" w:line="240" w:lineRule="auto"/>
        <w:ind w:left="426" w:right="545"/>
        <w:jc w:val="both"/>
        <w:rPr>
          <w:rFonts w:ascii="Arial" w:hAnsi="Arial" w:cs="Arial"/>
        </w:rPr>
      </w:pPr>
      <w:r w:rsidRPr="002C3788">
        <w:rPr>
          <w:rFonts w:ascii="Arial" w:hAnsi="Arial" w:cs="Arial"/>
        </w:rPr>
        <w:t xml:space="preserve">The Equality Act 2010 </w:t>
      </w:r>
      <w:r w:rsidR="00C55F9D" w:rsidRPr="002C3788">
        <w:rPr>
          <w:rFonts w:ascii="Arial" w:hAnsi="Arial" w:cs="Arial"/>
        </w:rPr>
        <w:t>also covers people who care for someone who is elderly or disabled as bein</w:t>
      </w:r>
      <w:r w:rsidR="007419E4" w:rsidRPr="002C3788">
        <w:rPr>
          <w:rFonts w:ascii="Arial" w:hAnsi="Arial" w:cs="Arial"/>
        </w:rPr>
        <w:t xml:space="preserve">g </w:t>
      </w:r>
      <w:r w:rsidR="00C55F9D" w:rsidRPr="002C3788">
        <w:rPr>
          <w:rFonts w:ascii="Arial" w:hAnsi="Arial" w:cs="Arial"/>
        </w:rPr>
        <w:t>‘associated’ with someone whose characteristics are legally protected.</w:t>
      </w:r>
    </w:p>
    <w:p w14:paraId="25898C30" w14:textId="77777777" w:rsidR="009B7F1B" w:rsidRPr="002C3788" w:rsidRDefault="009B7F1B" w:rsidP="006603D3">
      <w:pPr>
        <w:spacing w:after="0" w:line="240" w:lineRule="auto"/>
        <w:ind w:left="426" w:right="545"/>
        <w:jc w:val="both"/>
        <w:rPr>
          <w:rFonts w:ascii="Arial" w:hAnsi="Arial" w:cs="Arial"/>
          <w:b/>
          <w:bCs/>
        </w:rPr>
      </w:pPr>
    </w:p>
    <w:p w14:paraId="086F9E93" w14:textId="4DF48449"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Positive action</w:t>
      </w:r>
      <w:r w:rsidRPr="002C3788">
        <w:rPr>
          <w:rFonts w:ascii="Arial" w:hAnsi="Arial" w:cs="Arial"/>
        </w:rPr>
        <w:t xml:space="preserve"> in law means proportionate measures to help people with one or more</w:t>
      </w:r>
      <w:r w:rsidR="00106559">
        <w:rPr>
          <w:rFonts w:ascii="Arial" w:hAnsi="Arial" w:cs="Arial"/>
        </w:rPr>
        <w:t xml:space="preserve"> </w:t>
      </w:r>
      <w:r w:rsidRPr="002C3788">
        <w:rPr>
          <w:rFonts w:ascii="Arial" w:hAnsi="Arial" w:cs="Arial"/>
        </w:rPr>
        <w:t>protected characteristics to have the same chances as everyone else. This may include</w:t>
      </w:r>
      <w:r w:rsidR="00106559">
        <w:rPr>
          <w:rFonts w:ascii="Arial" w:hAnsi="Arial" w:cs="Arial"/>
        </w:rPr>
        <w:t xml:space="preserve"> </w:t>
      </w:r>
      <w:r w:rsidRPr="002C3788">
        <w:rPr>
          <w:rFonts w:ascii="Arial" w:hAnsi="Arial" w:cs="Arial"/>
        </w:rPr>
        <w:t>providing additional or targeted support to achieve equity, help address specific</w:t>
      </w:r>
      <w:r w:rsidR="00DC0CF8" w:rsidRPr="002C3788">
        <w:rPr>
          <w:rFonts w:ascii="Arial" w:hAnsi="Arial" w:cs="Arial"/>
        </w:rPr>
        <w:t xml:space="preserve"> </w:t>
      </w:r>
      <w:r w:rsidRPr="002C3788">
        <w:rPr>
          <w:rFonts w:ascii="Arial" w:hAnsi="Arial" w:cs="Arial"/>
        </w:rPr>
        <w:t>needs, overcome disadvantage linked to a protected characteristic or</w:t>
      </w:r>
      <w:r w:rsidR="003D5ADB">
        <w:rPr>
          <w:rFonts w:ascii="Arial" w:hAnsi="Arial" w:cs="Arial"/>
        </w:rPr>
        <w:t>,</w:t>
      </w:r>
      <w:r w:rsidRPr="002C3788">
        <w:rPr>
          <w:rFonts w:ascii="Arial" w:hAnsi="Arial" w:cs="Arial"/>
        </w:rPr>
        <w:t xml:space="preserve"> increase</w:t>
      </w:r>
      <w:r w:rsidR="00DC0CF8" w:rsidRPr="002C3788">
        <w:rPr>
          <w:rFonts w:ascii="Arial" w:hAnsi="Arial" w:cs="Arial"/>
        </w:rPr>
        <w:t xml:space="preserve"> </w:t>
      </w:r>
      <w:r w:rsidRPr="002C3788">
        <w:rPr>
          <w:rFonts w:ascii="Arial" w:hAnsi="Arial" w:cs="Arial"/>
        </w:rPr>
        <w:t>inclusion where there is under-representation.</w:t>
      </w:r>
    </w:p>
    <w:p w14:paraId="6A61A135" w14:textId="77777777" w:rsidR="006A407F" w:rsidRPr="002C3788" w:rsidRDefault="006A407F" w:rsidP="006603D3">
      <w:pPr>
        <w:spacing w:after="0" w:line="240" w:lineRule="auto"/>
        <w:ind w:left="426" w:right="545"/>
        <w:jc w:val="both"/>
        <w:rPr>
          <w:rFonts w:ascii="Arial" w:hAnsi="Arial" w:cs="Arial"/>
        </w:rPr>
      </w:pPr>
    </w:p>
    <w:p w14:paraId="304A3F27" w14:textId="6FCC54AE"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Charitable instrument</w:t>
      </w:r>
      <w:r w:rsidRPr="002C3788">
        <w:rPr>
          <w:rFonts w:ascii="Arial" w:hAnsi="Arial" w:cs="Arial"/>
        </w:rPr>
        <w:t xml:space="preserve"> in law is a formal document setting out the purposes for which</w:t>
      </w:r>
      <w:r w:rsidR="00106559">
        <w:rPr>
          <w:rFonts w:ascii="Arial" w:hAnsi="Arial" w:cs="Arial"/>
        </w:rPr>
        <w:t xml:space="preserve"> </w:t>
      </w:r>
      <w:r w:rsidRPr="002C3788">
        <w:rPr>
          <w:rFonts w:ascii="Arial" w:hAnsi="Arial" w:cs="Arial"/>
        </w:rPr>
        <w:t xml:space="preserve">donated funds must be applied. For </w:t>
      </w:r>
      <w:r w:rsidR="001F13CD" w:rsidRPr="002C3788">
        <w:rPr>
          <w:rFonts w:ascii="Arial" w:hAnsi="Arial" w:cs="Arial"/>
        </w:rPr>
        <w:t>WCF</w:t>
      </w:r>
      <w:r w:rsidRPr="002C3788">
        <w:rPr>
          <w:rFonts w:ascii="Arial" w:hAnsi="Arial" w:cs="Arial"/>
        </w:rPr>
        <w:t xml:space="preserve">, this is normally our fund/philanthropy agreement, a </w:t>
      </w:r>
      <w:r w:rsidR="00401263">
        <w:rPr>
          <w:rFonts w:ascii="Arial" w:hAnsi="Arial" w:cs="Arial"/>
        </w:rPr>
        <w:t>w</w:t>
      </w:r>
      <w:r w:rsidRPr="002C3788">
        <w:rPr>
          <w:rFonts w:ascii="Arial" w:hAnsi="Arial" w:cs="Arial"/>
        </w:rPr>
        <w:t>ill, trust deed or other governing document.</w:t>
      </w:r>
    </w:p>
    <w:p w14:paraId="45CAFE46" w14:textId="77777777" w:rsidR="006A407F" w:rsidRPr="002C3788" w:rsidRDefault="006A407F" w:rsidP="006603D3">
      <w:pPr>
        <w:spacing w:after="0" w:line="240" w:lineRule="auto"/>
        <w:ind w:left="426" w:right="545"/>
        <w:jc w:val="both"/>
        <w:rPr>
          <w:rFonts w:ascii="Arial" w:hAnsi="Arial" w:cs="Arial"/>
        </w:rPr>
      </w:pPr>
    </w:p>
    <w:p w14:paraId="6EC2710F" w14:textId="392A0E9C"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Legitimate aim</w:t>
      </w:r>
      <w:r w:rsidRPr="002C3788">
        <w:rPr>
          <w:rFonts w:ascii="Arial" w:hAnsi="Arial" w:cs="Arial"/>
        </w:rPr>
        <w:t xml:space="preserve"> in law is one which </w:t>
      </w:r>
      <w:r w:rsidR="00F112FE" w:rsidRPr="002C3788">
        <w:rPr>
          <w:rFonts w:ascii="Arial" w:hAnsi="Arial" w:cs="Arial"/>
        </w:rPr>
        <w:t>WCF</w:t>
      </w:r>
      <w:r w:rsidRPr="002C3788">
        <w:rPr>
          <w:rFonts w:ascii="Arial" w:hAnsi="Arial" w:cs="Arial"/>
        </w:rPr>
        <w:t xml:space="preserve"> can justify as effective on social</w:t>
      </w:r>
      <w:r w:rsidR="00DC0CF8" w:rsidRPr="002C3788">
        <w:rPr>
          <w:rFonts w:ascii="Arial" w:hAnsi="Arial" w:cs="Arial"/>
        </w:rPr>
        <w:t xml:space="preserve"> </w:t>
      </w:r>
      <w:r w:rsidRPr="002C3788">
        <w:rPr>
          <w:rFonts w:ascii="Arial" w:hAnsi="Arial" w:cs="Arial"/>
        </w:rPr>
        <w:t>policy grounds or which is consistent with our charitable purposes for public benefit.</w:t>
      </w:r>
    </w:p>
    <w:p w14:paraId="13A5A5C9" w14:textId="77777777" w:rsidR="006A407F" w:rsidRPr="002C3788" w:rsidRDefault="006A407F" w:rsidP="006603D3">
      <w:pPr>
        <w:spacing w:after="0" w:line="240" w:lineRule="auto"/>
        <w:ind w:left="426" w:right="545"/>
        <w:jc w:val="both"/>
        <w:rPr>
          <w:rFonts w:ascii="Arial" w:hAnsi="Arial" w:cs="Arial"/>
        </w:rPr>
      </w:pPr>
    </w:p>
    <w:p w14:paraId="01C066DB" w14:textId="4774395E"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Prejudice</w:t>
      </w:r>
      <w:r w:rsidRPr="002C3788">
        <w:rPr>
          <w:rFonts w:ascii="Arial" w:hAnsi="Arial" w:cs="Arial"/>
        </w:rPr>
        <w:t xml:space="preserve"> means an unjustified, usually negative, attitude towards a person or a group</w:t>
      </w:r>
      <w:r w:rsidR="00DC0CF8" w:rsidRPr="002C3788">
        <w:rPr>
          <w:rFonts w:ascii="Arial" w:hAnsi="Arial" w:cs="Arial"/>
        </w:rPr>
        <w:t xml:space="preserve"> </w:t>
      </w:r>
      <w:r w:rsidRPr="002C3788">
        <w:rPr>
          <w:rFonts w:ascii="Arial" w:hAnsi="Arial" w:cs="Arial"/>
        </w:rPr>
        <w:t>of people based on their different characteristics or background.</w:t>
      </w:r>
    </w:p>
    <w:p w14:paraId="2B65A685" w14:textId="77777777" w:rsidR="006A407F" w:rsidRPr="002C3788" w:rsidRDefault="006A407F" w:rsidP="006603D3">
      <w:pPr>
        <w:spacing w:after="0" w:line="240" w:lineRule="auto"/>
        <w:ind w:left="426" w:right="545"/>
        <w:jc w:val="both"/>
        <w:rPr>
          <w:rFonts w:ascii="Arial" w:hAnsi="Arial" w:cs="Arial"/>
        </w:rPr>
      </w:pPr>
    </w:p>
    <w:p w14:paraId="6DDABFA7" w14:textId="0DA6964A"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Discrimination</w:t>
      </w:r>
      <w:r w:rsidRPr="002C3788">
        <w:rPr>
          <w:rFonts w:ascii="Arial" w:hAnsi="Arial" w:cs="Arial"/>
        </w:rPr>
        <w:t xml:space="preserve"> means treating a person or a group of people </w:t>
      </w:r>
      <w:r w:rsidR="00A907F3" w:rsidRPr="005A7C70">
        <w:rPr>
          <w:rFonts w:ascii="Arial" w:hAnsi="Arial" w:cs="Arial"/>
        </w:rPr>
        <w:t>potentially</w:t>
      </w:r>
      <w:r w:rsidR="00A907F3" w:rsidRPr="005A7C70">
        <w:rPr>
          <w:rFonts w:ascii="Arial" w:hAnsi="Arial" w:cs="Arial"/>
          <w:color w:val="EE0000"/>
        </w:rPr>
        <w:t xml:space="preserve"> </w:t>
      </w:r>
      <w:r w:rsidRPr="002C3788">
        <w:rPr>
          <w:rFonts w:ascii="Arial" w:hAnsi="Arial" w:cs="Arial"/>
        </w:rPr>
        <w:t>unfairly because of their</w:t>
      </w:r>
      <w:r w:rsidR="00106559">
        <w:rPr>
          <w:rFonts w:ascii="Arial" w:hAnsi="Arial" w:cs="Arial"/>
        </w:rPr>
        <w:t xml:space="preserve"> </w:t>
      </w:r>
      <w:r w:rsidRPr="002C3788">
        <w:rPr>
          <w:rFonts w:ascii="Arial" w:hAnsi="Arial" w:cs="Arial"/>
        </w:rPr>
        <w:t xml:space="preserve">differences. </w:t>
      </w:r>
      <w:r w:rsidRPr="002C3788">
        <w:rPr>
          <w:rFonts w:ascii="Arial" w:hAnsi="Arial" w:cs="Arial"/>
          <w:b/>
          <w:bCs/>
        </w:rPr>
        <w:t>Direct discrimination</w:t>
      </w:r>
      <w:r w:rsidRPr="002C3788">
        <w:rPr>
          <w:rFonts w:ascii="Arial" w:hAnsi="Arial" w:cs="Arial"/>
        </w:rPr>
        <w:t xml:space="preserve"> means someone with a protected characteristic</w:t>
      </w:r>
      <w:r w:rsidR="00DC0CF8" w:rsidRPr="002C3788">
        <w:rPr>
          <w:rFonts w:ascii="Arial" w:hAnsi="Arial" w:cs="Arial"/>
        </w:rPr>
        <w:t xml:space="preserve"> </w:t>
      </w:r>
      <w:r w:rsidRPr="002C3788">
        <w:rPr>
          <w:rFonts w:ascii="Arial" w:hAnsi="Arial" w:cs="Arial"/>
        </w:rPr>
        <w:t xml:space="preserve">being treated </w:t>
      </w:r>
      <w:r w:rsidR="00A907F3" w:rsidRPr="005A7C70">
        <w:rPr>
          <w:rFonts w:ascii="Arial" w:hAnsi="Arial" w:cs="Arial"/>
          <w:color w:val="000000" w:themeColor="text1"/>
        </w:rPr>
        <w:t xml:space="preserve">potentially </w:t>
      </w:r>
      <w:r w:rsidRPr="005A7C70">
        <w:rPr>
          <w:rFonts w:ascii="Arial" w:hAnsi="Arial" w:cs="Arial"/>
          <w:color w:val="000000" w:themeColor="text1"/>
        </w:rPr>
        <w:t xml:space="preserve">less </w:t>
      </w:r>
      <w:r w:rsidRPr="002C3788">
        <w:rPr>
          <w:rFonts w:ascii="Arial" w:hAnsi="Arial" w:cs="Arial"/>
        </w:rPr>
        <w:t xml:space="preserve">favourably than someone without that characteristic. </w:t>
      </w:r>
      <w:r w:rsidRPr="002C3788">
        <w:rPr>
          <w:rFonts w:ascii="Arial" w:hAnsi="Arial" w:cs="Arial"/>
          <w:b/>
          <w:bCs/>
        </w:rPr>
        <w:t>Indirect</w:t>
      </w:r>
      <w:r w:rsidR="00DC0CF8" w:rsidRPr="002C3788">
        <w:rPr>
          <w:rFonts w:ascii="Arial" w:hAnsi="Arial" w:cs="Arial"/>
          <w:b/>
          <w:bCs/>
        </w:rPr>
        <w:t xml:space="preserve"> </w:t>
      </w:r>
      <w:r w:rsidRPr="002C3788">
        <w:rPr>
          <w:rFonts w:ascii="Arial" w:hAnsi="Arial" w:cs="Arial"/>
          <w:b/>
          <w:bCs/>
        </w:rPr>
        <w:t>discrimination</w:t>
      </w:r>
      <w:r w:rsidRPr="002C3788">
        <w:rPr>
          <w:rFonts w:ascii="Arial" w:hAnsi="Arial" w:cs="Arial"/>
        </w:rPr>
        <w:t xml:space="preserve"> is where a rule or practice applies to everyone, but it disadvantages</w:t>
      </w:r>
      <w:r w:rsidR="00DC0CF8" w:rsidRPr="002C3788">
        <w:rPr>
          <w:rFonts w:ascii="Arial" w:hAnsi="Arial" w:cs="Arial"/>
        </w:rPr>
        <w:t xml:space="preserve"> </w:t>
      </w:r>
      <w:r w:rsidRPr="002C3788">
        <w:rPr>
          <w:rFonts w:ascii="Arial" w:hAnsi="Arial" w:cs="Arial"/>
        </w:rPr>
        <w:t xml:space="preserve">people with a protected characteristic. </w:t>
      </w:r>
      <w:r w:rsidRPr="002C3788">
        <w:rPr>
          <w:rFonts w:ascii="Arial" w:hAnsi="Arial" w:cs="Arial"/>
          <w:b/>
          <w:bCs/>
        </w:rPr>
        <w:t>Discrimination by association</w:t>
      </w:r>
      <w:r w:rsidRPr="002C3788">
        <w:rPr>
          <w:rFonts w:ascii="Arial" w:hAnsi="Arial" w:cs="Arial"/>
        </w:rPr>
        <w:t xml:space="preserve"> is where</w:t>
      </w:r>
      <w:r w:rsidR="00DC0CF8" w:rsidRPr="002C3788">
        <w:rPr>
          <w:rFonts w:ascii="Arial" w:hAnsi="Arial" w:cs="Arial"/>
        </w:rPr>
        <w:t xml:space="preserve"> </w:t>
      </w:r>
      <w:r w:rsidRPr="002C3788">
        <w:rPr>
          <w:rFonts w:ascii="Arial" w:hAnsi="Arial" w:cs="Arial"/>
        </w:rPr>
        <w:t xml:space="preserve">someone experiences direct </w:t>
      </w:r>
      <w:r w:rsidR="00DC0CF8" w:rsidRPr="002C3788">
        <w:rPr>
          <w:rFonts w:ascii="Arial" w:hAnsi="Arial" w:cs="Arial"/>
        </w:rPr>
        <w:t>d</w:t>
      </w:r>
      <w:r w:rsidRPr="002C3788">
        <w:rPr>
          <w:rFonts w:ascii="Arial" w:hAnsi="Arial" w:cs="Arial"/>
        </w:rPr>
        <w:t>iscrimination because of their link to someone else’s</w:t>
      </w:r>
      <w:r w:rsidR="00DC0CF8" w:rsidRPr="002C3788">
        <w:rPr>
          <w:rFonts w:ascii="Arial" w:hAnsi="Arial" w:cs="Arial"/>
        </w:rPr>
        <w:t xml:space="preserve"> </w:t>
      </w:r>
      <w:r w:rsidRPr="002C3788">
        <w:rPr>
          <w:rFonts w:ascii="Arial" w:hAnsi="Arial" w:cs="Arial"/>
        </w:rPr>
        <w:t>protected characteristic.</w:t>
      </w:r>
    </w:p>
    <w:p w14:paraId="4B3CB763" w14:textId="77777777" w:rsidR="006A407F" w:rsidRPr="002C3788" w:rsidRDefault="006A407F" w:rsidP="006603D3">
      <w:pPr>
        <w:spacing w:after="0" w:line="240" w:lineRule="auto"/>
        <w:ind w:left="426" w:right="545"/>
        <w:jc w:val="both"/>
        <w:rPr>
          <w:rFonts w:ascii="Arial" w:hAnsi="Arial" w:cs="Arial"/>
        </w:rPr>
      </w:pPr>
    </w:p>
    <w:p w14:paraId="55CC7A5D" w14:textId="6CFDFF68" w:rsidR="006A407F" w:rsidRPr="002C3788" w:rsidRDefault="006A407F" w:rsidP="006603D3">
      <w:pPr>
        <w:spacing w:after="0" w:line="240" w:lineRule="auto"/>
        <w:ind w:left="426" w:right="545"/>
        <w:jc w:val="both"/>
        <w:rPr>
          <w:rFonts w:ascii="Arial" w:hAnsi="Arial" w:cs="Arial"/>
        </w:rPr>
      </w:pPr>
      <w:r w:rsidRPr="002C3788">
        <w:rPr>
          <w:rFonts w:ascii="Arial" w:hAnsi="Arial" w:cs="Arial"/>
          <w:b/>
          <w:bCs/>
        </w:rPr>
        <w:t>Reasonable adjustment</w:t>
      </w:r>
      <w:r w:rsidRPr="002C3788">
        <w:rPr>
          <w:rFonts w:ascii="Arial" w:hAnsi="Arial" w:cs="Arial"/>
        </w:rPr>
        <w:t xml:space="preserve"> is a change an employer or provider of a service or activity</w:t>
      </w:r>
      <w:r w:rsidR="00DC0CF8" w:rsidRPr="002C3788">
        <w:rPr>
          <w:rFonts w:ascii="Arial" w:hAnsi="Arial" w:cs="Arial"/>
        </w:rPr>
        <w:t xml:space="preserve"> </w:t>
      </w:r>
      <w:r w:rsidRPr="002C3788">
        <w:rPr>
          <w:rFonts w:ascii="Arial" w:hAnsi="Arial" w:cs="Arial"/>
        </w:rPr>
        <w:t>must make to reduce a substantial disadvantage for a disabled person. Whether a</w:t>
      </w:r>
      <w:r w:rsidR="00DC0CF8" w:rsidRPr="002C3788">
        <w:rPr>
          <w:rFonts w:ascii="Arial" w:hAnsi="Arial" w:cs="Arial"/>
        </w:rPr>
        <w:t xml:space="preserve"> p</w:t>
      </w:r>
      <w:r w:rsidRPr="002C3788">
        <w:rPr>
          <w:rFonts w:ascii="Arial" w:hAnsi="Arial" w:cs="Arial"/>
        </w:rPr>
        <w:t xml:space="preserve">roposed </w:t>
      </w:r>
      <w:r w:rsidRPr="002C3788">
        <w:rPr>
          <w:rFonts w:ascii="Arial" w:hAnsi="Arial" w:cs="Arial"/>
        </w:rPr>
        <w:lastRenderedPageBreak/>
        <w:t>adjustment counts as reasonable depends on things like how far if it would</w:t>
      </w:r>
      <w:r w:rsidR="00DC0CF8" w:rsidRPr="002C3788">
        <w:rPr>
          <w:rFonts w:ascii="Arial" w:hAnsi="Arial" w:cs="Arial"/>
        </w:rPr>
        <w:t xml:space="preserve"> </w:t>
      </w:r>
      <w:r w:rsidRPr="002C3788">
        <w:rPr>
          <w:rFonts w:ascii="Arial" w:hAnsi="Arial" w:cs="Arial"/>
        </w:rPr>
        <w:t>remove or reduce the disadvantage, and whether it</w:t>
      </w:r>
      <w:r w:rsidR="0019010C">
        <w:rPr>
          <w:rFonts w:ascii="Arial" w:hAnsi="Arial" w:cs="Arial"/>
        </w:rPr>
        <w:t xml:space="preserve"> i</w:t>
      </w:r>
      <w:r w:rsidRPr="002C3788">
        <w:rPr>
          <w:rFonts w:ascii="Arial" w:hAnsi="Arial" w:cs="Arial"/>
        </w:rPr>
        <w:t>s practical and affordable.</w:t>
      </w:r>
    </w:p>
    <w:p w14:paraId="7CC78BDA" w14:textId="77777777" w:rsidR="006A407F" w:rsidRPr="002C3788" w:rsidRDefault="006A407F" w:rsidP="006603D3">
      <w:pPr>
        <w:spacing w:after="0" w:line="240" w:lineRule="auto"/>
        <w:ind w:left="426" w:right="545"/>
        <w:jc w:val="both"/>
        <w:rPr>
          <w:rFonts w:ascii="Arial" w:hAnsi="Arial" w:cs="Arial"/>
        </w:rPr>
      </w:pPr>
    </w:p>
    <w:p w14:paraId="3735C957" w14:textId="2396E53B" w:rsidR="006A407F" w:rsidRDefault="006A407F" w:rsidP="00D371EE">
      <w:pPr>
        <w:spacing w:after="0" w:line="240" w:lineRule="auto"/>
        <w:ind w:left="426" w:right="545"/>
        <w:jc w:val="both"/>
        <w:rPr>
          <w:rFonts w:ascii="Arial" w:hAnsi="Arial" w:cs="Arial"/>
          <w:color w:val="1F1F1F"/>
          <w:shd w:val="clear" w:color="auto" w:fill="FFFFFF"/>
        </w:rPr>
      </w:pPr>
      <w:r w:rsidRPr="002C3788">
        <w:rPr>
          <w:rFonts w:ascii="Arial" w:hAnsi="Arial" w:cs="Arial"/>
          <w:b/>
          <w:bCs/>
        </w:rPr>
        <w:t>Unconscious bias</w:t>
      </w:r>
      <w:r w:rsidRPr="002C3788">
        <w:rPr>
          <w:rFonts w:ascii="Arial" w:hAnsi="Arial" w:cs="Arial"/>
        </w:rPr>
        <w:t xml:space="preserve"> is </w:t>
      </w:r>
      <w:r w:rsidR="001A56FE">
        <w:rPr>
          <w:rFonts w:ascii="Arial" w:hAnsi="Arial" w:cs="Arial"/>
        </w:rPr>
        <w:t xml:space="preserve">unknowingly holding </w:t>
      </w:r>
      <w:r w:rsidR="00D371EE">
        <w:rPr>
          <w:rFonts w:ascii="Arial" w:hAnsi="Arial" w:cs="Arial"/>
        </w:rPr>
        <w:t xml:space="preserve">favouritism towards or prejudice </w:t>
      </w:r>
      <w:r w:rsidR="00D371EE">
        <w:rPr>
          <w:rFonts w:ascii="Arial" w:hAnsi="Arial" w:cs="Arial"/>
          <w:color w:val="1F1F1F"/>
          <w:shd w:val="clear" w:color="auto" w:fill="FFFFFF"/>
        </w:rPr>
        <w:t>against people of a particular ethnicity, gender, or social group that influences one's actions or perceptions.</w:t>
      </w:r>
    </w:p>
    <w:p w14:paraId="243815F2" w14:textId="77777777" w:rsidR="00D371EE" w:rsidRPr="002C3788" w:rsidRDefault="00D371EE" w:rsidP="00D371EE">
      <w:pPr>
        <w:spacing w:after="0" w:line="240" w:lineRule="auto"/>
        <w:ind w:left="426" w:right="545"/>
        <w:jc w:val="both"/>
        <w:rPr>
          <w:rFonts w:ascii="Arial" w:hAnsi="Arial" w:cs="Arial"/>
        </w:rPr>
      </w:pPr>
    </w:p>
    <w:p w14:paraId="03A538C1" w14:textId="6A8F8214" w:rsidR="00136764" w:rsidRPr="00F6074F" w:rsidRDefault="00136764"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As an employer:</w:t>
      </w:r>
    </w:p>
    <w:p w14:paraId="0FFFA391" w14:textId="63AC8D22" w:rsidR="00B350B3" w:rsidRPr="002C3788" w:rsidRDefault="00B350B3" w:rsidP="006603D3">
      <w:pPr>
        <w:pStyle w:val="Default"/>
        <w:ind w:left="426" w:right="545"/>
        <w:jc w:val="both"/>
        <w:rPr>
          <w:rFonts w:ascii="Arial" w:hAnsi="Arial" w:cs="Arial"/>
          <w:color w:val="auto"/>
          <w:sz w:val="22"/>
          <w:szCs w:val="22"/>
          <w14:ligatures w14:val="none"/>
        </w:rPr>
      </w:pPr>
      <w:r w:rsidRPr="002C3788">
        <w:rPr>
          <w:rFonts w:ascii="Arial" w:hAnsi="Arial" w:cs="Arial"/>
          <w:color w:val="auto"/>
          <w:sz w:val="22"/>
          <w:szCs w:val="22"/>
          <w14:ligatures w14:val="none"/>
        </w:rPr>
        <w:t xml:space="preserve">All existing and potential employees, volunteers and trustees will be treated fairly taking account of equality, diversity, and inclusion good practices. </w:t>
      </w:r>
    </w:p>
    <w:p w14:paraId="718566F0" w14:textId="77777777" w:rsidR="00B350B3" w:rsidRPr="002C3788" w:rsidRDefault="00B350B3" w:rsidP="006603D3">
      <w:pPr>
        <w:pStyle w:val="Default"/>
        <w:ind w:left="426" w:right="545"/>
        <w:jc w:val="both"/>
        <w:rPr>
          <w:rFonts w:ascii="Arial" w:hAnsi="Arial" w:cs="Arial"/>
          <w:color w:val="auto"/>
          <w:sz w:val="22"/>
          <w:szCs w:val="22"/>
          <w14:ligatures w14:val="none"/>
        </w:rPr>
      </w:pPr>
    </w:p>
    <w:p w14:paraId="5D32B423" w14:textId="35F4F928" w:rsidR="00B350B3" w:rsidRPr="00481EBC" w:rsidRDefault="00FF0142" w:rsidP="006603D3">
      <w:pPr>
        <w:pStyle w:val="Default"/>
        <w:ind w:left="426" w:right="545"/>
        <w:jc w:val="both"/>
        <w:rPr>
          <w:rFonts w:ascii="Arial" w:hAnsi="Arial" w:cs="Arial"/>
          <w:color w:val="000000" w:themeColor="text1"/>
          <w:sz w:val="22"/>
          <w:szCs w:val="22"/>
          <w14:ligatures w14:val="none"/>
        </w:rPr>
      </w:pPr>
      <w:r w:rsidRPr="002C3788">
        <w:rPr>
          <w:rFonts w:ascii="Arial" w:hAnsi="Arial" w:cs="Arial"/>
          <w:color w:val="auto"/>
          <w:sz w:val="22"/>
          <w:szCs w:val="22"/>
          <w14:ligatures w14:val="none"/>
        </w:rPr>
        <w:t>WCF</w:t>
      </w:r>
      <w:r w:rsidR="00B350B3" w:rsidRPr="002C3788">
        <w:rPr>
          <w:rFonts w:ascii="Arial" w:hAnsi="Arial" w:cs="Arial"/>
          <w:color w:val="auto"/>
          <w:sz w:val="22"/>
          <w:szCs w:val="22"/>
          <w14:ligatures w14:val="none"/>
        </w:rPr>
        <w:t xml:space="preserve"> actively promotes equality, diversity, and inclusion for all with the right mix of talents, skills, and potential. WCF selects all candidates for interview (whether for staff, volunteer, or trustee vacancies) based on their skills, qualifications, and </w:t>
      </w:r>
      <w:r w:rsidR="00BE71E8">
        <w:rPr>
          <w:rFonts w:ascii="Arial" w:hAnsi="Arial" w:cs="Arial"/>
          <w:color w:val="auto"/>
          <w:sz w:val="22"/>
          <w:szCs w:val="22"/>
          <w14:ligatures w14:val="none"/>
        </w:rPr>
        <w:t xml:space="preserve">relevant </w:t>
      </w:r>
      <w:r w:rsidR="00B350B3" w:rsidRPr="002C3788">
        <w:rPr>
          <w:rFonts w:ascii="Arial" w:hAnsi="Arial" w:cs="Arial"/>
          <w:color w:val="auto"/>
          <w:sz w:val="22"/>
          <w:szCs w:val="22"/>
          <w14:ligatures w14:val="none"/>
        </w:rPr>
        <w:t xml:space="preserve">experience. </w:t>
      </w:r>
      <w:r w:rsidR="003833D1">
        <w:rPr>
          <w:rFonts w:ascii="Arial" w:hAnsi="Arial" w:cs="Arial"/>
          <w:color w:val="auto"/>
          <w:sz w:val="22"/>
          <w:szCs w:val="22"/>
          <w14:ligatures w14:val="none"/>
        </w:rPr>
        <w:t xml:space="preserve">WCF </w:t>
      </w:r>
      <w:r w:rsidR="00DC10B8">
        <w:rPr>
          <w:rFonts w:ascii="Arial" w:hAnsi="Arial" w:cs="Arial"/>
          <w:color w:val="auto"/>
          <w:sz w:val="22"/>
          <w:szCs w:val="22"/>
          <w14:ligatures w14:val="none"/>
        </w:rPr>
        <w:t xml:space="preserve">staff </w:t>
      </w:r>
      <w:r w:rsidR="00481EBC">
        <w:rPr>
          <w:rFonts w:ascii="Arial" w:hAnsi="Arial" w:cs="Arial"/>
          <w:color w:val="000000" w:themeColor="text1"/>
          <w:sz w:val="22"/>
          <w:szCs w:val="22"/>
          <w14:ligatures w14:val="none"/>
        </w:rPr>
        <w:t>do not require</w:t>
      </w:r>
      <w:r w:rsidR="00DC10B8" w:rsidRPr="00481EBC">
        <w:rPr>
          <w:rFonts w:ascii="Arial" w:hAnsi="Arial" w:cs="Arial"/>
          <w:color w:val="000000" w:themeColor="text1"/>
          <w:sz w:val="22"/>
          <w:szCs w:val="22"/>
          <w14:ligatures w14:val="none"/>
        </w:rPr>
        <w:t xml:space="preserve"> </w:t>
      </w:r>
      <w:r w:rsidR="003833D1" w:rsidRPr="00481EBC">
        <w:rPr>
          <w:rFonts w:ascii="Arial" w:hAnsi="Arial" w:cs="Arial"/>
          <w:color w:val="000000" w:themeColor="text1"/>
          <w:sz w:val="22"/>
          <w:szCs w:val="22"/>
          <w14:ligatures w14:val="none"/>
        </w:rPr>
        <w:t xml:space="preserve">DBS checks. However, </w:t>
      </w:r>
      <w:r w:rsidR="009D6090" w:rsidRPr="00481EBC">
        <w:rPr>
          <w:rFonts w:ascii="Arial" w:hAnsi="Arial" w:cs="Arial"/>
          <w:color w:val="000000" w:themeColor="text1"/>
          <w:sz w:val="22"/>
          <w:szCs w:val="22"/>
          <w14:ligatures w14:val="none"/>
        </w:rPr>
        <w:t>should</w:t>
      </w:r>
      <w:r w:rsidR="003833D1" w:rsidRPr="00481EBC">
        <w:rPr>
          <w:rFonts w:ascii="Arial" w:hAnsi="Arial" w:cs="Arial"/>
          <w:color w:val="000000" w:themeColor="text1"/>
          <w:sz w:val="22"/>
          <w:szCs w:val="22"/>
          <w14:ligatures w14:val="none"/>
        </w:rPr>
        <w:t xml:space="preserve"> a DBS check </w:t>
      </w:r>
      <w:r w:rsidR="009D6090" w:rsidRPr="00481EBC">
        <w:rPr>
          <w:rFonts w:ascii="Arial" w:hAnsi="Arial" w:cs="Arial"/>
          <w:color w:val="000000" w:themeColor="text1"/>
          <w:sz w:val="22"/>
          <w:szCs w:val="22"/>
          <w14:ligatures w14:val="none"/>
        </w:rPr>
        <w:t xml:space="preserve">be required for a role, </w:t>
      </w:r>
      <w:r w:rsidR="003833D1" w:rsidRPr="00481EBC">
        <w:rPr>
          <w:rFonts w:ascii="Arial" w:hAnsi="Arial" w:cs="Arial"/>
          <w:color w:val="000000" w:themeColor="text1"/>
          <w:sz w:val="22"/>
          <w:szCs w:val="22"/>
          <w14:ligatures w14:val="none"/>
        </w:rPr>
        <w:t>w</w:t>
      </w:r>
      <w:r w:rsidR="00B350B3" w:rsidRPr="00481EBC">
        <w:rPr>
          <w:rFonts w:ascii="Arial" w:hAnsi="Arial" w:cs="Arial"/>
          <w:color w:val="000000" w:themeColor="text1"/>
          <w:sz w:val="22"/>
          <w:szCs w:val="22"/>
          <w14:ligatures w14:val="none"/>
        </w:rPr>
        <w:t xml:space="preserve">e </w:t>
      </w:r>
      <w:r w:rsidR="009D6090" w:rsidRPr="00481EBC">
        <w:rPr>
          <w:rFonts w:ascii="Arial" w:hAnsi="Arial" w:cs="Arial"/>
          <w:color w:val="000000" w:themeColor="text1"/>
          <w:sz w:val="22"/>
          <w:szCs w:val="22"/>
          <w14:ligatures w14:val="none"/>
        </w:rPr>
        <w:t xml:space="preserve">will </w:t>
      </w:r>
      <w:r w:rsidR="00B350B3" w:rsidRPr="00481EBC">
        <w:rPr>
          <w:rFonts w:ascii="Arial" w:hAnsi="Arial" w:cs="Arial"/>
          <w:color w:val="000000" w:themeColor="text1"/>
          <w:sz w:val="22"/>
          <w:szCs w:val="22"/>
          <w14:ligatures w14:val="none"/>
        </w:rPr>
        <w:t>comply fully with the DBS Code of Practice</w:t>
      </w:r>
      <w:r w:rsidR="003833D1" w:rsidRPr="00481EBC">
        <w:rPr>
          <w:rFonts w:ascii="Arial" w:hAnsi="Arial" w:cs="Arial"/>
          <w:color w:val="000000" w:themeColor="text1"/>
          <w:sz w:val="22"/>
          <w:szCs w:val="22"/>
          <w14:ligatures w14:val="none"/>
        </w:rPr>
        <w:t xml:space="preserve">. </w:t>
      </w:r>
    </w:p>
    <w:p w14:paraId="4346732E" w14:textId="77777777" w:rsidR="00B350B3" w:rsidRPr="00481EBC" w:rsidRDefault="00B350B3" w:rsidP="006603D3">
      <w:pPr>
        <w:pStyle w:val="Default"/>
        <w:ind w:left="426" w:right="545"/>
        <w:jc w:val="both"/>
        <w:rPr>
          <w:rFonts w:ascii="Arial" w:hAnsi="Arial" w:cs="Arial"/>
          <w:color w:val="000000" w:themeColor="text1"/>
          <w:sz w:val="22"/>
          <w:szCs w:val="22"/>
          <w14:ligatures w14:val="none"/>
        </w:rPr>
      </w:pPr>
    </w:p>
    <w:p w14:paraId="08A1BDA2" w14:textId="47F9524C" w:rsidR="00B350B3" w:rsidRPr="002C3788" w:rsidRDefault="00B350B3" w:rsidP="006603D3">
      <w:pPr>
        <w:pStyle w:val="Default"/>
        <w:ind w:left="426" w:right="545"/>
        <w:jc w:val="both"/>
        <w:rPr>
          <w:rFonts w:ascii="Arial" w:hAnsi="Arial" w:cs="Arial"/>
          <w:color w:val="auto"/>
          <w:sz w:val="22"/>
          <w:szCs w:val="22"/>
          <w14:ligatures w14:val="none"/>
        </w:rPr>
      </w:pPr>
      <w:r w:rsidRPr="002C3788">
        <w:rPr>
          <w:rFonts w:ascii="Arial" w:hAnsi="Arial" w:cs="Arial"/>
          <w:color w:val="auto"/>
          <w:sz w:val="22"/>
          <w:szCs w:val="22"/>
          <w14:ligatures w14:val="none"/>
        </w:rPr>
        <w:t>Selection for employment, promotion, training, or any other benefit will be on the basis of aptitude and ability. All employees will be encouraged to develop their full potential and the talents and resources of the workforce will be fully utilised to maximise the efficiency of the organisation.</w:t>
      </w:r>
    </w:p>
    <w:p w14:paraId="4F81CA39" w14:textId="77777777" w:rsidR="00B350B3" w:rsidRPr="002C3788" w:rsidRDefault="00B350B3" w:rsidP="006603D3">
      <w:pPr>
        <w:pStyle w:val="Default"/>
        <w:ind w:left="426" w:right="545"/>
        <w:jc w:val="both"/>
        <w:rPr>
          <w:rFonts w:ascii="Arial" w:hAnsi="Arial" w:cs="Arial"/>
          <w:color w:val="auto"/>
          <w:sz w:val="22"/>
          <w:szCs w:val="22"/>
          <w14:ligatures w14:val="none"/>
        </w:rPr>
      </w:pPr>
    </w:p>
    <w:p w14:paraId="3FF495FE" w14:textId="3280BC6A" w:rsidR="00B350B3" w:rsidRPr="002C3788" w:rsidRDefault="00B350B3" w:rsidP="006603D3">
      <w:pPr>
        <w:pStyle w:val="Default"/>
        <w:ind w:left="426" w:right="545"/>
        <w:jc w:val="both"/>
        <w:rPr>
          <w:rFonts w:ascii="Arial" w:hAnsi="Arial" w:cs="Arial"/>
          <w:color w:val="auto"/>
          <w:sz w:val="22"/>
          <w:szCs w:val="22"/>
          <w14:ligatures w14:val="none"/>
        </w:rPr>
      </w:pPr>
      <w:r w:rsidRPr="002C3788">
        <w:rPr>
          <w:rFonts w:ascii="Arial" w:hAnsi="Arial" w:cs="Arial"/>
          <w:color w:val="auto"/>
          <w:sz w:val="22"/>
          <w:szCs w:val="22"/>
          <w14:ligatures w14:val="none"/>
        </w:rPr>
        <w:t>No form of intimidation, bullying or harassment will be tolerated.</w:t>
      </w:r>
    </w:p>
    <w:p w14:paraId="07010E2F" w14:textId="77777777" w:rsidR="00B350B3" w:rsidRPr="002C3788" w:rsidRDefault="00B350B3" w:rsidP="006603D3">
      <w:pPr>
        <w:pStyle w:val="Default"/>
        <w:ind w:left="426" w:right="545"/>
        <w:jc w:val="both"/>
        <w:rPr>
          <w:rFonts w:ascii="Arial" w:hAnsi="Arial" w:cs="Arial"/>
          <w:color w:val="auto"/>
          <w:sz w:val="22"/>
          <w:szCs w:val="22"/>
          <w14:ligatures w14:val="none"/>
        </w:rPr>
      </w:pPr>
    </w:p>
    <w:p w14:paraId="4C57F7E0" w14:textId="5CDEB0CB" w:rsidR="004B7E95" w:rsidRPr="002C3788" w:rsidRDefault="004B7E95" w:rsidP="006603D3">
      <w:pPr>
        <w:spacing w:after="0" w:line="240" w:lineRule="auto"/>
        <w:ind w:left="426" w:right="545"/>
        <w:jc w:val="both"/>
        <w:rPr>
          <w:rFonts w:ascii="Arial" w:hAnsi="Arial" w:cs="Arial"/>
        </w:rPr>
      </w:pPr>
      <w:r w:rsidRPr="002C3788">
        <w:rPr>
          <w:rFonts w:ascii="Arial" w:hAnsi="Arial" w:cs="Arial"/>
        </w:rPr>
        <w:t xml:space="preserve">All employees, contractors, trustees, and volunteers will be made aware of the Equality, Diversity and Inclusion Policy and expected to adhere to it. </w:t>
      </w:r>
      <w:r w:rsidR="00F61880" w:rsidRPr="002C3788">
        <w:rPr>
          <w:rFonts w:ascii="Arial" w:hAnsi="Arial" w:cs="Arial"/>
        </w:rPr>
        <w:t xml:space="preserve">WCF will provide training for staff, volunteers and trustees as required to assist them in understanding the needs and issues of any minority group. </w:t>
      </w:r>
      <w:r w:rsidRPr="002C3788">
        <w:rPr>
          <w:rFonts w:ascii="Arial" w:hAnsi="Arial" w:cs="Arial"/>
        </w:rPr>
        <w:t xml:space="preserve">Breaches of the policy will be investigated under the disciplinary procedures for staff, in contracting arrangements for contractors and under the volunteer agreement for volunteers. </w:t>
      </w:r>
    </w:p>
    <w:p w14:paraId="158FFB68" w14:textId="65CD247D" w:rsidR="004B7E95" w:rsidRPr="002C3788" w:rsidRDefault="004B7E95" w:rsidP="009C5281">
      <w:pPr>
        <w:pStyle w:val="Default"/>
        <w:ind w:right="545"/>
        <w:jc w:val="both"/>
        <w:rPr>
          <w:rFonts w:ascii="Arial" w:hAnsi="Arial" w:cs="Arial"/>
          <w:sz w:val="22"/>
          <w:szCs w:val="22"/>
        </w:rPr>
      </w:pPr>
    </w:p>
    <w:p w14:paraId="5F407B4E" w14:textId="59300776" w:rsidR="009B7F1B" w:rsidRPr="00F6074F" w:rsidRDefault="00136764"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 xml:space="preserve">As a </w:t>
      </w:r>
      <w:proofErr w:type="spellStart"/>
      <w:r w:rsidRPr="00F6074F">
        <w:rPr>
          <w:rFonts w:ascii="Arial" w:hAnsi="Arial" w:cs="Arial"/>
          <w:b/>
          <w:bCs/>
        </w:rPr>
        <w:t>grantmaker</w:t>
      </w:r>
      <w:proofErr w:type="spellEnd"/>
      <w:r w:rsidRPr="00F6074F">
        <w:rPr>
          <w:rFonts w:ascii="Arial" w:hAnsi="Arial" w:cs="Arial"/>
          <w:b/>
          <w:bCs/>
        </w:rPr>
        <w:t>:</w:t>
      </w:r>
    </w:p>
    <w:p w14:paraId="668B51B9" w14:textId="77777777" w:rsidR="00AD1BC6" w:rsidRPr="002C3788" w:rsidRDefault="00AD1BC6" w:rsidP="009C5281">
      <w:pPr>
        <w:spacing w:after="0" w:line="240" w:lineRule="auto"/>
        <w:ind w:right="545"/>
        <w:jc w:val="both"/>
        <w:rPr>
          <w:rFonts w:ascii="Arial" w:hAnsi="Arial" w:cs="Arial"/>
          <w:b/>
          <w:bCs/>
        </w:rPr>
      </w:pPr>
    </w:p>
    <w:p w14:paraId="326455EE" w14:textId="51F9D72E" w:rsidR="00696460" w:rsidRPr="00481EBC" w:rsidRDefault="00696460" w:rsidP="006603D3">
      <w:pPr>
        <w:spacing w:after="0" w:line="240" w:lineRule="auto"/>
        <w:ind w:left="426" w:right="545"/>
        <w:jc w:val="both"/>
        <w:rPr>
          <w:rFonts w:ascii="Arial" w:hAnsi="Arial" w:cs="Arial"/>
          <w:color w:val="000000" w:themeColor="text1"/>
        </w:rPr>
      </w:pPr>
      <w:r w:rsidRPr="00481EBC">
        <w:rPr>
          <w:rFonts w:ascii="Arial" w:hAnsi="Arial" w:cs="Arial"/>
          <w:color w:val="000000" w:themeColor="text1"/>
        </w:rPr>
        <w:t xml:space="preserve">WCF seeks to involve donors </w:t>
      </w:r>
      <w:r w:rsidR="00CF4D1A" w:rsidRPr="00481EBC">
        <w:rPr>
          <w:rFonts w:ascii="Arial" w:hAnsi="Arial" w:cs="Arial"/>
          <w:color w:val="000000" w:themeColor="text1"/>
        </w:rPr>
        <w:t xml:space="preserve">and applicants </w:t>
      </w:r>
      <w:r w:rsidRPr="00481EBC">
        <w:rPr>
          <w:rFonts w:ascii="Arial" w:hAnsi="Arial" w:cs="Arial"/>
          <w:color w:val="000000" w:themeColor="text1"/>
        </w:rPr>
        <w:t>from diverse backgrounds</w:t>
      </w:r>
      <w:r w:rsidR="00CF4D1A" w:rsidRPr="00481EBC">
        <w:rPr>
          <w:rFonts w:ascii="Arial" w:hAnsi="Arial" w:cs="Arial"/>
          <w:color w:val="000000" w:themeColor="text1"/>
        </w:rPr>
        <w:t>. Where s</w:t>
      </w:r>
      <w:r w:rsidRPr="00481EBC">
        <w:rPr>
          <w:rFonts w:ascii="Arial" w:hAnsi="Arial" w:cs="Arial"/>
          <w:color w:val="000000" w:themeColor="text1"/>
        </w:rPr>
        <w:t>ome groups</w:t>
      </w:r>
      <w:r w:rsidR="001858AC" w:rsidRPr="00481EBC">
        <w:rPr>
          <w:rFonts w:ascii="Arial" w:hAnsi="Arial" w:cs="Arial"/>
          <w:color w:val="000000" w:themeColor="text1"/>
        </w:rPr>
        <w:t xml:space="preserve">, </w:t>
      </w:r>
      <w:r w:rsidR="00CF4D1A" w:rsidRPr="00481EBC">
        <w:rPr>
          <w:rFonts w:ascii="Arial" w:hAnsi="Arial" w:cs="Arial"/>
          <w:color w:val="000000" w:themeColor="text1"/>
        </w:rPr>
        <w:t>may</w:t>
      </w:r>
      <w:r w:rsidR="007D7D79" w:rsidRPr="00481EBC">
        <w:rPr>
          <w:rFonts w:ascii="Arial" w:hAnsi="Arial" w:cs="Arial"/>
          <w:color w:val="000000" w:themeColor="text1"/>
        </w:rPr>
        <w:t xml:space="preserve"> </w:t>
      </w:r>
      <w:r w:rsidR="00CF4D1A" w:rsidRPr="00481EBC">
        <w:rPr>
          <w:rFonts w:ascii="Arial" w:hAnsi="Arial" w:cs="Arial"/>
          <w:color w:val="000000" w:themeColor="text1"/>
        </w:rPr>
        <w:t xml:space="preserve">be </w:t>
      </w:r>
      <w:r w:rsidRPr="00481EBC">
        <w:rPr>
          <w:rFonts w:ascii="Arial" w:hAnsi="Arial" w:cs="Arial"/>
          <w:color w:val="000000" w:themeColor="text1"/>
        </w:rPr>
        <w:t>under-represented</w:t>
      </w:r>
      <w:r w:rsidR="00CF4D1A" w:rsidRPr="00481EBC">
        <w:rPr>
          <w:rFonts w:ascii="Arial" w:hAnsi="Arial" w:cs="Arial"/>
          <w:color w:val="000000" w:themeColor="text1"/>
        </w:rPr>
        <w:t>, we</w:t>
      </w:r>
      <w:r w:rsidRPr="00481EBC">
        <w:rPr>
          <w:rFonts w:ascii="Arial" w:hAnsi="Arial" w:cs="Arial"/>
          <w:color w:val="000000" w:themeColor="text1"/>
        </w:rPr>
        <w:t xml:space="preserve"> take positive </w:t>
      </w:r>
      <w:r w:rsidR="001858AC" w:rsidRPr="00481EBC">
        <w:rPr>
          <w:rFonts w:ascii="Arial" w:hAnsi="Arial" w:cs="Arial"/>
          <w:color w:val="000000" w:themeColor="text1"/>
        </w:rPr>
        <w:t xml:space="preserve">inclusive </w:t>
      </w:r>
      <w:r w:rsidRPr="00481EBC">
        <w:rPr>
          <w:rFonts w:ascii="Arial" w:hAnsi="Arial" w:cs="Arial"/>
          <w:color w:val="000000" w:themeColor="text1"/>
        </w:rPr>
        <w:t>action to encourage and support people with protected characteristics and diverse backgrounds</w:t>
      </w:r>
      <w:r w:rsidR="00CF4D1A" w:rsidRPr="00481EBC">
        <w:rPr>
          <w:rFonts w:ascii="Arial" w:hAnsi="Arial" w:cs="Arial"/>
          <w:color w:val="000000" w:themeColor="text1"/>
        </w:rPr>
        <w:t xml:space="preserve"> to be involved in and benefit from our work</w:t>
      </w:r>
      <w:r w:rsidRPr="00481EBC">
        <w:rPr>
          <w:rFonts w:ascii="Arial" w:hAnsi="Arial" w:cs="Arial"/>
          <w:color w:val="000000" w:themeColor="text1"/>
        </w:rPr>
        <w:t>.</w:t>
      </w:r>
    </w:p>
    <w:p w14:paraId="46507965" w14:textId="77777777" w:rsidR="00696460" w:rsidRPr="00481EBC" w:rsidRDefault="00696460" w:rsidP="006603D3">
      <w:pPr>
        <w:spacing w:after="0" w:line="240" w:lineRule="auto"/>
        <w:ind w:left="426" w:right="545"/>
        <w:jc w:val="both"/>
        <w:rPr>
          <w:rFonts w:ascii="Arial" w:hAnsi="Arial" w:cs="Arial"/>
          <w:color w:val="000000" w:themeColor="text1"/>
        </w:rPr>
      </w:pPr>
    </w:p>
    <w:p w14:paraId="300A44A3" w14:textId="226D384F" w:rsidR="00696460" w:rsidRPr="00481EBC" w:rsidRDefault="00696460" w:rsidP="006603D3">
      <w:pPr>
        <w:spacing w:after="0" w:line="240" w:lineRule="auto"/>
        <w:ind w:left="426" w:right="545"/>
        <w:jc w:val="both"/>
        <w:rPr>
          <w:rFonts w:ascii="Arial" w:hAnsi="Arial" w:cs="Arial"/>
          <w:color w:val="000000" w:themeColor="text1"/>
        </w:rPr>
      </w:pPr>
      <w:r w:rsidRPr="00481EBC">
        <w:rPr>
          <w:rFonts w:ascii="Arial" w:hAnsi="Arial" w:cs="Arial"/>
          <w:color w:val="000000" w:themeColor="text1"/>
        </w:rPr>
        <w:t xml:space="preserve">Donors may establish named or collective funds with benefits restricted to people with one or more protected </w:t>
      </w:r>
      <w:r w:rsidR="00272931" w:rsidRPr="00481EBC">
        <w:rPr>
          <w:rFonts w:ascii="Arial" w:hAnsi="Arial" w:cs="Arial"/>
          <w:color w:val="000000" w:themeColor="text1"/>
        </w:rPr>
        <w:t xml:space="preserve">or unprotected </w:t>
      </w:r>
      <w:r w:rsidRPr="00481EBC">
        <w:rPr>
          <w:rFonts w:ascii="Arial" w:hAnsi="Arial" w:cs="Arial"/>
          <w:color w:val="000000" w:themeColor="text1"/>
        </w:rPr>
        <w:t>characteristics. We will accept such restrictions where the</w:t>
      </w:r>
      <w:r w:rsidR="004D71DF" w:rsidRPr="00481EBC">
        <w:rPr>
          <w:rFonts w:ascii="Arial" w:hAnsi="Arial" w:cs="Arial"/>
          <w:color w:val="000000" w:themeColor="text1"/>
        </w:rPr>
        <w:t xml:space="preserve"> </w:t>
      </w:r>
      <w:r w:rsidRPr="00481EBC">
        <w:rPr>
          <w:rFonts w:ascii="Arial" w:hAnsi="Arial" w:cs="Arial"/>
          <w:color w:val="000000" w:themeColor="text1"/>
        </w:rPr>
        <w:t>intention is to tackle greater needs or disadvantages linked to that protected</w:t>
      </w:r>
      <w:r w:rsidR="00272931" w:rsidRPr="00481EBC">
        <w:rPr>
          <w:rFonts w:ascii="Arial" w:hAnsi="Arial" w:cs="Arial"/>
          <w:color w:val="000000" w:themeColor="text1"/>
        </w:rPr>
        <w:t xml:space="preserve"> or unprotected</w:t>
      </w:r>
      <w:r w:rsidRPr="00481EBC">
        <w:rPr>
          <w:rFonts w:ascii="Arial" w:hAnsi="Arial" w:cs="Arial"/>
          <w:color w:val="000000" w:themeColor="text1"/>
        </w:rPr>
        <w:t xml:space="preserve"> characteristic. In</w:t>
      </w:r>
      <w:r w:rsidR="004D71DF" w:rsidRPr="00481EBC">
        <w:rPr>
          <w:rFonts w:ascii="Arial" w:hAnsi="Arial" w:cs="Arial"/>
          <w:color w:val="000000" w:themeColor="text1"/>
        </w:rPr>
        <w:t xml:space="preserve"> </w:t>
      </w:r>
      <w:r w:rsidRPr="00481EBC">
        <w:rPr>
          <w:rFonts w:ascii="Arial" w:hAnsi="Arial" w:cs="Arial"/>
          <w:color w:val="000000" w:themeColor="text1"/>
        </w:rPr>
        <w:t xml:space="preserve">such cases, </w:t>
      </w:r>
      <w:r w:rsidR="00272931" w:rsidRPr="00481EBC">
        <w:rPr>
          <w:rFonts w:ascii="Arial" w:hAnsi="Arial" w:cs="Arial"/>
          <w:color w:val="000000" w:themeColor="text1"/>
        </w:rPr>
        <w:t xml:space="preserve">the </w:t>
      </w:r>
      <w:r w:rsidRPr="00481EBC">
        <w:rPr>
          <w:rFonts w:ascii="Arial" w:hAnsi="Arial" w:cs="Arial"/>
          <w:color w:val="000000" w:themeColor="text1"/>
        </w:rPr>
        <w:t>donor’s wishes will be clearly set out in a charitable instrument. Donors can also</w:t>
      </w:r>
      <w:r w:rsidR="004D71DF" w:rsidRPr="00481EBC">
        <w:rPr>
          <w:rFonts w:ascii="Arial" w:hAnsi="Arial" w:cs="Arial"/>
          <w:color w:val="000000" w:themeColor="text1"/>
        </w:rPr>
        <w:t xml:space="preserve"> </w:t>
      </w:r>
      <w:r w:rsidRPr="00481EBC">
        <w:rPr>
          <w:rFonts w:ascii="Arial" w:hAnsi="Arial" w:cs="Arial"/>
          <w:color w:val="000000" w:themeColor="text1"/>
        </w:rPr>
        <w:t>seek restrictions on who benefits from a fund that do</w:t>
      </w:r>
      <w:r w:rsidR="004D71DF" w:rsidRPr="00481EBC">
        <w:rPr>
          <w:rFonts w:ascii="Arial" w:hAnsi="Arial" w:cs="Arial"/>
          <w:color w:val="000000" w:themeColor="text1"/>
        </w:rPr>
        <w:t>es</w:t>
      </w:r>
      <w:r w:rsidRPr="00481EBC">
        <w:rPr>
          <w:rFonts w:ascii="Arial" w:hAnsi="Arial" w:cs="Arial"/>
          <w:color w:val="000000" w:themeColor="text1"/>
        </w:rPr>
        <w:t xml:space="preserve"> not relate to a protected characteristic. For example, a fund can legitimately be restricted to people with a particular social need or</w:t>
      </w:r>
      <w:r w:rsidR="004D71DF" w:rsidRPr="00481EBC">
        <w:rPr>
          <w:rFonts w:ascii="Arial" w:hAnsi="Arial" w:cs="Arial"/>
          <w:color w:val="000000" w:themeColor="text1"/>
        </w:rPr>
        <w:t xml:space="preserve"> </w:t>
      </w:r>
      <w:r w:rsidRPr="00481EBC">
        <w:rPr>
          <w:rFonts w:ascii="Arial" w:hAnsi="Arial" w:cs="Arial"/>
          <w:color w:val="000000" w:themeColor="text1"/>
        </w:rPr>
        <w:t>disadvantage, a place, or a type of activity, without unlawfully excluding people with one or more protected characteristics.</w:t>
      </w:r>
    </w:p>
    <w:p w14:paraId="4659D8B8" w14:textId="77777777" w:rsidR="00696460" w:rsidRPr="00481EBC" w:rsidRDefault="00696460" w:rsidP="006603D3">
      <w:pPr>
        <w:spacing w:after="0" w:line="240" w:lineRule="auto"/>
        <w:ind w:left="426" w:right="545"/>
        <w:jc w:val="both"/>
        <w:rPr>
          <w:rFonts w:ascii="Arial" w:hAnsi="Arial" w:cs="Arial"/>
          <w:color w:val="000000" w:themeColor="text1"/>
        </w:rPr>
      </w:pPr>
    </w:p>
    <w:p w14:paraId="066D3086" w14:textId="3B85EA06" w:rsidR="00696460" w:rsidRPr="00481EBC" w:rsidRDefault="008E60BB" w:rsidP="006603D3">
      <w:pPr>
        <w:spacing w:after="0" w:line="240" w:lineRule="auto"/>
        <w:ind w:left="426" w:right="545"/>
        <w:jc w:val="both"/>
        <w:rPr>
          <w:rFonts w:ascii="Arial" w:hAnsi="Arial" w:cs="Arial"/>
          <w:color w:val="000000" w:themeColor="text1"/>
        </w:rPr>
      </w:pPr>
      <w:r w:rsidRPr="00481EBC">
        <w:rPr>
          <w:rFonts w:ascii="Arial" w:hAnsi="Arial" w:cs="Arial"/>
          <w:color w:val="000000" w:themeColor="text1"/>
        </w:rPr>
        <w:t>WCF</w:t>
      </w:r>
      <w:r w:rsidR="00696460" w:rsidRPr="00481EBC">
        <w:rPr>
          <w:rFonts w:ascii="Arial" w:hAnsi="Arial" w:cs="Arial"/>
          <w:color w:val="000000" w:themeColor="text1"/>
        </w:rPr>
        <w:t xml:space="preserve"> fundraising activities can, where appropriate, be restricted to one</w:t>
      </w:r>
      <w:r w:rsidRPr="00481EBC">
        <w:rPr>
          <w:rFonts w:ascii="Arial" w:hAnsi="Arial" w:cs="Arial"/>
          <w:color w:val="000000" w:themeColor="text1"/>
        </w:rPr>
        <w:t xml:space="preserve"> </w:t>
      </w:r>
      <w:r w:rsidR="00696460" w:rsidRPr="00481EBC">
        <w:rPr>
          <w:rFonts w:ascii="Arial" w:hAnsi="Arial" w:cs="Arial"/>
          <w:color w:val="000000" w:themeColor="text1"/>
        </w:rPr>
        <w:t xml:space="preserve">protected </w:t>
      </w:r>
      <w:r w:rsidR="00A907F3" w:rsidRPr="00481EBC">
        <w:rPr>
          <w:rFonts w:ascii="Arial" w:hAnsi="Arial" w:cs="Arial"/>
          <w:color w:val="000000" w:themeColor="text1"/>
        </w:rPr>
        <w:t xml:space="preserve">or unprotected </w:t>
      </w:r>
      <w:r w:rsidR="00696460" w:rsidRPr="00481EBC">
        <w:rPr>
          <w:rFonts w:ascii="Arial" w:hAnsi="Arial" w:cs="Arial"/>
          <w:color w:val="000000" w:themeColor="text1"/>
        </w:rPr>
        <w:t>characteristic e.g. holding an event to raise money for a Women’s Fund.</w:t>
      </w:r>
    </w:p>
    <w:p w14:paraId="7BD05EB8" w14:textId="77777777" w:rsidR="00696460" w:rsidRPr="00481EBC" w:rsidRDefault="00696460" w:rsidP="006603D3">
      <w:pPr>
        <w:spacing w:after="0" w:line="240" w:lineRule="auto"/>
        <w:ind w:left="426" w:right="545"/>
        <w:jc w:val="both"/>
        <w:rPr>
          <w:rFonts w:ascii="Arial" w:hAnsi="Arial" w:cs="Arial"/>
          <w:color w:val="000000" w:themeColor="text1"/>
        </w:rPr>
      </w:pPr>
    </w:p>
    <w:p w14:paraId="2575E4DA" w14:textId="77777777" w:rsidR="00D269B1" w:rsidRDefault="00696460" w:rsidP="006603D3">
      <w:pPr>
        <w:spacing w:after="0" w:line="240" w:lineRule="auto"/>
        <w:ind w:left="426" w:right="545"/>
        <w:jc w:val="both"/>
        <w:rPr>
          <w:rFonts w:ascii="Arial" w:hAnsi="Arial" w:cs="Arial"/>
        </w:rPr>
      </w:pPr>
      <w:r w:rsidRPr="002C3788">
        <w:rPr>
          <w:rFonts w:ascii="Arial" w:hAnsi="Arial" w:cs="Arial"/>
        </w:rPr>
        <w:t>We advise donors and panel members on how this policy applies to funds and to grant</w:t>
      </w:r>
      <w:r w:rsidR="00F315A9" w:rsidRPr="002C3788">
        <w:rPr>
          <w:rFonts w:ascii="Arial" w:hAnsi="Arial" w:cs="Arial"/>
        </w:rPr>
        <w:t xml:space="preserve"> </w:t>
      </w:r>
      <w:r w:rsidRPr="002C3788">
        <w:rPr>
          <w:rFonts w:ascii="Arial" w:hAnsi="Arial" w:cs="Arial"/>
        </w:rPr>
        <w:t>recommendations. Where needed, we will constructively challenge donor assumptions and</w:t>
      </w:r>
      <w:r w:rsidR="00F315A9" w:rsidRPr="002C3788">
        <w:rPr>
          <w:rFonts w:ascii="Arial" w:hAnsi="Arial" w:cs="Arial"/>
        </w:rPr>
        <w:t xml:space="preserve"> </w:t>
      </w:r>
      <w:r w:rsidRPr="002C3788">
        <w:rPr>
          <w:rFonts w:ascii="Arial" w:hAnsi="Arial" w:cs="Arial"/>
        </w:rPr>
        <w:t xml:space="preserve">attitudes which are based on prejudices or unconscious bias. </w:t>
      </w:r>
    </w:p>
    <w:p w14:paraId="4AC6851D" w14:textId="77777777" w:rsidR="00D269B1" w:rsidRDefault="00D269B1" w:rsidP="006603D3">
      <w:pPr>
        <w:spacing w:after="0" w:line="240" w:lineRule="auto"/>
        <w:ind w:left="426" w:right="545"/>
        <w:jc w:val="both"/>
        <w:rPr>
          <w:rFonts w:ascii="Arial" w:hAnsi="Arial" w:cs="Arial"/>
        </w:rPr>
      </w:pPr>
    </w:p>
    <w:p w14:paraId="799C4052" w14:textId="5D649139" w:rsidR="00AD1BC6" w:rsidRPr="002C3788" w:rsidRDefault="003B6EE6" w:rsidP="006603D3">
      <w:pPr>
        <w:spacing w:after="0" w:line="240" w:lineRule="auto"/>
        <w:ind w:left="426" w:right="545"/>
        <w:jc w:val="both"/>
        <w:rPr>
          <w:rFonts w:ascii="Arial" w:hAnsi="Arial" w:cs="Arial"/>
        </w:rPr>
      </w:pPr>
      <w:r w:rsidRPr="002C3788">
        <w:rPr>
          <w:rFonts w:ascii="Arial" w:hAnsi="Arial" w:cs="Arial"/>
        </w:rPr>
        <w:t>The</w:t>
      </w:r>
      <w:r w:rsidR="00696460" w:rsidRPr="002C3788">
        <w:rPr>
          <w:rFonts w:ascii="Arial" w:hAnsi="Arial" w:cs="Arial"/>
        </w:rPr>
        <w:t xml:space="preserve"> Board reserves the right not to accept, or to return, a gift if any</w:t>
      </w:r>
      <w:r w:rsidRPr="002C3788">
        <w:rPr>
          <w:rFonts w:ascii="Arial" w:hAnsi="Arial" w:cs="Arial"/>
        </w:rPr>
        <w:t xml:space="preserve"> </w:t>
      </w:r>
      <w:r w:rsidR="00696460" w:rsidRPr="002C3788">
        <w:rPr>
          <w:rFonts w:ascii="Arial" w:hAnsi="Arial" w:cs="Arial"/>
        </w:rPr>
        <w:t xml:space="preserve">restrictions cannot be justified on the grounds of need or disadvantage, or </w:t>
      </w:r>
      <w:r w:rsidRPr="002C3788">
        <w:rPr>
          <w:rFonts w:ascii="Arial" w:hAnsi="Arial" w:cs="Arial"/>
        </w:rPr>
        <w:t xml:space="preserve">that </w:t>
      </w:r>
      <w:r w:rsidR="00696460" w:rsidRPr="002C3788">
        <w:rPr>
          <w:rFonts w:ascii="Arial" w:hAnsi="Arial" w:cs="Arial"/>
        </w:rPr>
        <w:t>doing so would</w:t>
      </w:r>
      <w:r w:rsidRPr="002C3788">
        <w:rPr>
          <w:rFonts w:ascii="Arial" w:hAnsi="Arial" w:cs="Arial"/>
        </w:rPr>
        <w:t xml:space="preserve"> </w:t>
      </w:r>
      <w:r w:rsidR="00696460" w:rsidRPr="002C3788">
        <w:rPr>
          <w:rFonts w:ascii="Arial" w:hAnsi="Arial" w:cs="Arial"/>
        </w:rPr>
        <w:t>otherwise be unlawful, conflict with our values or breach this policy. We also reserve the right not to approve grants recommended by donors if doing so would conflict with this</w:t>
      </w:r>
      <w:r w:rsidRPr="002C3788">
        <w:rPr>
          <w:rFonts w:ascii="Arial" w:hAnsi="Arial" w:cs="Arial"/>
        </w:rPr>
        <w:t xml:space="preserve"> </w:t>
      </w:r>
      <w:r w:rsidR="00696460" w:rsidRPr="002C3788">
        <w:rPr>
          <w:rFonts w:ascii="Arial" w:hAnsi="Arial" w:cs="Arial"/>
        </w:rPr>
        <w:t>policy.</w:t>
      </w:r>
    </w:p>
    <w:p w14:paraId="1127A907" w14:textId="77777777" w:rsidR="00F003B6" w:rsidRPr="002C3788" w:rsidRDefault="00F003B6" w:rsidP="006603D3">
      <w:pPr>
        <w:spacing w:after="0" w:line="240" w:lineRule="auto"/>
        <w:ind w:left="426" w:right="545"/>
        <w:jc w:val="both"/>
        <w:rPr>
          <w:rFonts w:ascii="Arial" w:hAnsi="Arial" w:cs="Arial"/>
        </w:rPr>
      </w:pPr>
    </w:p>
    <w:p w14:paraId="11E49238" w14:textId="0330F4BB" w:rsidR="00F003B6" w:rsidRPr="002C3788" w:rsidRDefault="00F003B6" w:rsidP="006603D3">
      <w:pPr>
        <w:spacing w:after="0" w:line="240" w:lineRule="auto"/>
        <w:ind w:left="426" w:right="545"/>
        <w:jc w:val="both"/>
        <w:rPr>
          <w:rFonts w:ascii="Arial" w:hAnsi="Arial" w:cs="Arial"/>
        </w:rPr>
      </w:pPr>
      <w:r w:rsidRPr="002C3788">
        <w:rPr>
          <w:rFonts w:ascii="Arial" w:hAnsi="Arial" w:cs="Arial"/>
        </w:rPr>
        <w:t xml:space="preserve">We review continually the performance and impact of our </w:t>
      </w:r>
      <w:proofErr w:type="spellStart"/>
      <w:r w:rsidRPr="002C3788">
        <w:rPr>
          <w:rFonts w:ascii="Arial" w:hAnsi="Arial" w:cs="Arial"/>
        </w:rPr>
        <w:t>grantmaking</w:t>
      </w:r>
      <w:proofErr w:type="spellEnd"/>
      <w:r w:rsidRPr="002C3788">
        <w:rPr>
          <w:rFonts w:ascii="Arial" w:hAnsi="Arial" w:cs="Arial"/>
        </w:rPr>
        <w:t>, presenting this information to our Grants Committee and Board to show how funds have been distributed and any gaps identified, to guide future decisions.</w:t>
      </w:r>
    </w:p>
    <w:p w14:paraId="46B0BD2E" w14:textId="77777777" w:rsidR="009B7F1B" w:rsidRPr="002C3788" w:rsidRDefault="009B7F1B" w:rsidP="009C5281">
      <w:pPr>
        <w:spacing w:after="0" w:line="240" w:lineRule="auto"/>
        <w:ind w:right="545"/>
        <w:jc w:val="both"/>
        <w:rPr>
          <w:rFonts w:ascii="Arial" w:hAnsi="Arial" w:cs="Arial"/>
          <w:b/>
          <w:bCs/>
        </w:rPr>
      </w:pPr>
    </w:p>
    <w:p w14:paraId="5E95E07B" w14:textId="173AC572" w:rsidR="009B7F1B" w:rsidRPr="00F6074F" w:rsidRDefault="009B7F1B" w:rsidP="006603D3">
      <w:pPr>
        <w:pStyle w:val="ListParagraph"/>
        <w:numPr>
          <w:ilvl w:val="0"/>
          <w:numId w:val="7"/>
        </w:numPr>
        <w:spacing w:after="0" w:line="240" w:lineRule="auto"/>
        <w:ind w:left="426" w:right="545" w:hanging="426"/>
        <w:jc w:val="both"/>
        <w:rPr>
          <w:rFonts w:ascii="Arial" w:hAnsi="Arial" w:cs="Arial"/>
          <w:b/>
          <w:bCs/>
        </w:rPr>
      </w:pPr>
      <w:r w:rsidRPr="00F6074F">
        <w:rPr>
          <w:rFonts w:ascii="Arial" w:hAnsi="Arial" w:cs="Arial"/>
          <w:b/>
          <w:bCs/>
        </w:rPr>
        <w:t>Funding and support:</w:t>
      </w:r>
    </w:p>
    <w:p w14:paraId="069A4574" w14:textId="328DB4F2" w:rsidR="00E95740" w:rsidRPr="002C3788" w:rsidRDefault="00E95740" w:rsidP="006603D3">
      <w:pPr>
        <w:spacing w:after="0" w:line="240" w:lineRule="auto"/>
        <w:ind w:left="426" w:right="545"/>
        <w:jc w:val="both"/>
        <w:rPr>
          <w:rFonts w:ascii="Arial" w:hAnsi="Arial" w:cs="Arial"/>
        </w:rPr>
      </w:pPr>
      <w:r w:rsidRPr="002C3788">
        <w:rPr>
          <w:rFonts w:ascii="Arial" w:hAnsi="Arial" w:cs="Arial"/>
        </w:rPr>
        <w:t xml:space="preserve">As set out in our </w:t>
      </w:r>
      <w:proofErr w:type="spellStart"/>
      <w:r w:rsidRPr="002C3788">
        <w:rPr>
          <w:rFonts w:ascii="Arial" w:hAnsi="Arial" w:cs="Arial"/>
        </w:rPr>
        <w:t>Grant</w:t>
      </w:r>
      <w:r w:rsidR="00132924" w:rsidRPr="002C3788">
        <w:rPr>
          <w:rFonts w:ascii="Arial" w:hAnsi="Arial" w:cs="Arial"/>
        </w:rPr>
        <w:t>m</w:t>
      </w:r>
      <w:r w:rsidRPr="002C3788">
        <w:rPr>
          <w:rFonts w:ascii="Arial" w:hAnsi="Arial" w:cs="Arial"/>
        </w:rPr>
        <w:t>aking</w:t>
      </w:r>
      <w:proofErr w:type="spellEnd"/>
      <w:r w:rsidRPr="002C3788">
        <w:rPr>
          <w:rFonts w:ascii="Arial" w:hAnsi="Arial" w:cs="Arial"/>
        </w:rPr>
        <w:t xml:space="preserve"> </w:t>
      </w:r>
      <w:r w:rsidR="00FB36D4">
        <w:rPr>
          <w:rFonts w:ascii="Arial" w:hAnsi="Arial" w:cs="Arial"/>
        </w:rPr>
        <w:t>P</w:t>
      </w:r>
      <w:r w:rsidRPr="002C3788">
        <w:rPr>
          <w:rFonts w:ascii="Arial" w:hAnsi="Arial" w:cs="Arial"/>
        </w:rPr>
        <w:t>olicy</w:t>
      </w:r>
      <w:r w:rsidR="000B07D9">
        <w:rPr>
          <w:rFonts w:ascii="Arial" w:hAnsi="Arial" w:cs="Arial"/>
        </w:rPr>
        <w:t xml:space="preserve"> (</w:t>
      </w:r>
      <w:r w:rsidR="000B07D9" w:rsidRPr="000B07D9">
        <w:rPr>
          <w:rFonts w:ascii="Arial" w:hAnsi="Arial" w:cs="Arial"/>
        </w:rPr>
        <w:t>https://www.worcscf.org.uk/about-us/our-policies/</w:t>
      </w:r>
      <w:r w:rsidR="000B07D9">
        <w:rPr>
          <w:rFonts w:ascii="Arial" w:hAnsi="Arial" w:cs="Arial"/>
        </w:rPr>
        <w:t>)</w:t>
      </w:r>
      <w:r w:rsidRPr="002C3788">
        <w:rPr>
          <w:rFonts w:ascii="Arial" w:hAnsi="Arial" w:cs="Arial"/>
        </w:rPr>
        <w:t xml:space="preserve">, we make grants </w:t>
      </w:r>
      <w:r w:rsidR="0037639B" w:rsidRPr="002C3788">
        <w:rPr>
          <w:rFonts w:ascii="Arial" w:hAnsi="Arial" w:cs="Arial"/>
        </w:rPr>
        <w:t>for</w:t>
      </w:r>
      <w:r w:rsidRPr="002C3788">
        <w:rPr>
          <w:rFonts w:ascii="Arial" w:hAnsi="Arial" w:cs="Arial"/>
        </w:rPr>
        <w:t xml:space="preserve"> a diverse range of </w:t>
      </w:r>
      <w:r w:rsidR="0037639B" w:rsidRPr="002C3788">
        <w:rPr>
          <w:rFonts w:ascii="Arial" w:hAnsi="Arial" w:cs="Arial"/>
        </w:rPr>
        <w:t>activities to a diverse range of recipients</w:t>
      </w:r>
      <w:r w:rsidRPr="002C3788">
        <w:rPr>
          <w:rFonts w:ascii="Arial" w:hAnsi="Arial" w:cs="Arial"/>
        </w:rPr>
        <w:t>. We are committed</w:t>
      </w:r>
      <w:r w:rsidR="0037639B" w:rsidRPr="002C3788">
        <w:rPr>
          <w:rFonts w:ascii="Arial" w:hAnsi="Arial" w:cs="Arial"/>
        </w:rPr>
        <w:t xml:space="preserve"> </w:t>
      </w:r>
      <w:r w:rsidRPr="002C3788">
        <w:rPr>
          <w:rFonts w:ascii="Arial" w:hAnsi="Arial" w:cs="Arial"/>
        </w:rPr>
        <w:t xml:space="preserve">to making our </w:t>
      </w:r>
      <w:r w:rsidR="0037639B" w:rsidRPr="002C3788">
        <w:rPr>
          <w:rFonts w:ascii="Arial" w:hAnsi="Arial" w:cs="Arial"/>
        </w:rPr>
        <w:t>p</w:t>
      </w:r>
      <w:r w:rsidRPr="002C3788">
        <w:rPr>
          <w:rFonts w:ascii="Arial" w:hAnsi="Arial" w:cs="Arial"/>
        </w:rPr>
        <w:t>rocesses easy to use and we consider all requests for support on their merits</w:t>
      </w:r>
      <w:r w:rsidR="0037639B" w:rsidRPr="002C3788">
        <w:rPr>
          <w:rFonts w:ascii="Arial" w:hAnsi="Arial" w:cs="Arial"/>
        </w:rPr>
        <w:t xml:space="preserve"> </w:t>
      </w:r>
      <w:r w:rsidRPr="002C3788">
        <w:rPr>
          <w:rFonts w:ascii="Arial" w:hAnsi="Arial" w:cs="Arial"/>
        </w:rPr>
        <w:t>and in line with our policies, priorities and fund criteria.</w:t>
      </w:r>
    </w:p>
    <w:p w14:paraId="0B03821E" w14:textId="77777777" w:rsidR="00E95740" w:rsidRPr="002C3788" w:rsidRDefault="00E95740" w:rsidP="006603D3">
      <w:pPr>
        <w:spacing w:after="0" w:line="240" w:lineRule="auto"/>
        <w:ind w:left="426" w:right="545"/>
        <w:jc w:val="both"/>
        <w:rPr>
          <w:rFonts w:ascii="Arial" w:hAnsi="Arial" w:cs="Arial"/>
        </w:rPr>
      </w:pPr>
    </w:p>
    <w:p w14:paraId="04A4C9A6" w14:textId="2EE0B48F" w:rsidR="00E95740" w:rsidRDefault="00A907F3" w:rsidP="006603D3">
      <w:pPr>
        <w:spacing w:after="0" w:line="240" w:lineRule="auto"/>
        <w:ind w:left="426" w:right="545"/>
        <w:jc w:val="both"/>
        <w:rPr>
          <w:rFonts w:ascii="Arial" w:hAnsi="Arial" w:cs="Arial"/>
        </w:rPr>
      </w:pPr>
      <w:r w:rsidRPr="00481EBC">
        <w:rPr>
          <w:rFonts w:ascii="Arial" w:hAnsi="Arial" w:cs="Arial"/>
        </w:rPr>
        <w:t>From time to time, w</w:t>
      </w:r>
      <w:r w:rsidR="00E95740" w:rsidRPr="00481EBC">
        <w:rPr>
          <w:rFonts w:ascii="Arial" w:hAnsi="Arial" w:cs="Arial"/>
        </w:rPr>
        <w:t>e will make grants or offer other support where the benefit is restricted to people with one or</w:t>
      </w:r>
      <w:r w:rsidR="0037639B" w:rsidRPr="00481EBC">
        <w:rPr>
          <w:rFonts w:ascii="Arial" w:hAnsi="Arial" w:cs="Arial"/>
        </w:rPr>
        <w:t xml:space="preserve"> </w:t>
      </w:r>
      <w:r w:rsidR="00E95740" w:rsidRPr="00481EBC">
        <w:rPr>
          <w:rFonts w:ascii="Arial" w:hAnsi="Arial" w:cs="Arial"/>
        </w:rPr>
        <w:t>more protected</w:t>
      </w:r>
      <w:r w:rsidRPr="00481EBC">
        <w:rPr>
          <w:rFonts w:ascii="Arial" w:hAnsi="Arial" w:cs="Arial"/>
        </w:rPr>
        <w:t xml:space="preserve"> or unprotected</w:t>
      </w:r>
      <w:r w:rsidR="00E95740" w:rsidRPr="00481EBC">
        <w:rPr>
          <w:rFonts w:ascii="Arial" w:hAnsi="Arial" w:cs="Arial"/>
        </w:rPr>
        <w:t xml:space="preserve"> characteristics</w:t>
      </w:r>
      <w:r w:rsidR="0037639B" w:rsidRPr="00481EBC">
        <w:rPr>
          <w:rFonts w:ascii="Arial" w:hAnsi="Arial" w:cs="Arial"/>
        </w:rPr>
        <w:t>,</w:t>
      </w:r>
      <w:r w:rsidR="00E95740" w:rsidRPr="00481EBC">
        <w:rPr>
          <w:rFonts w:ascii="Arial" w:hAnsi="Arial" w:cs="Arial"/>
        </w:rPr>
        <w:t xml:space="preserve"> where doing so is a reasonable way of meeting a legitimate</w:t>
      </w:r>
      <w:r w:rsidR="0037639B" w:rsidRPr="00481EBC">
        <w:rPr>
          <w:rFonts w:ascii="Arial" w:hAnsi="Arial" w:cs="Arial"/>
        </w:rPr>
        <w:t xml:space="preserve"> </w:t>
      </w:r>
      <w:r w:rsidR="00E95740" w:rsidRPr="00481EBC">
        <w:rPr>
          <w:rFonts w:ascii="Arial" w:hAnsi="Arial" w:cs="Arial"/>
        </w:rPr>
        <w:t>aim or</w:t>
      </w:r>
      <w:r w:rsidR="00020A0F" w:rsidRPr="00481EBC">
        <w:rPr>
          <w:rFonts w:ascii="Arial" w:hAnsi="Arial" w:cs="Arial"/>
        </w:rPr>
        <w:t>,</w:t>
      </w:r>
      <w:r w:rsidR="00E95740" w:rsidRPr="00481EBC">
        <w:rPr>
          <w:rFonts w:ascii="Arial" w:hAnsi="Arial" w:cs="Arial"/>
        </w:rPr>
        <w:t xml:space="preserve"> is a justifiable means of achieving positive action. </w:t>
      </w:r>
    </w:p>
    <w:p w14:paraId="09A8B685" w14:textId="77777777" w:rsidR="00481EBC" w:rsidRPr="00481EBC" w:rsidRDefault="00481EBC" w:rsidP="006603D3">
      <w:pPr>
        <w:spacing w:after="0" w:line="240" w:lineRule="auto"/>
        <w:ind w:left="426" w:right="545"/>
        <w:jc w:val="both"/>
        <w:rPr>
          <w:rFonts w:ascii="Arial" w:hAnsi="Arial" w:cs="Arial"/>
        </w:rPr>
      </w:pPr>
    </w:p>
    <w:p w14:paraId="219F8487" w14:textId="31341DD7" w:rsidR="00E95740" w:rsidRPr="00481EBC" w:rsidRDefault="00E95740" w:rsidP="006603D3">
      <w:pPr>
        <w:spacing w:after="0" w:line="240" w:lineRule="auto"/>
        <w:ind w:left="426" w:right="545"/>
        <w:jc w:val="both"/>
        <w:rPr>
          <w:rFonts w:ascii="Arial" w:hAnsi="Arial" w:cs="Arial"/>
        </w:rPr>
      </w:pPr>
      <w:r w:rsidRPr="00481EBC">
        <w:rPr>
          <w:rFonts w:ascii="Arial" w:hAnsi="Arial" w:cs="Arial"/>
        </w:rPr>
        <w:t>We ask grant applicants to tell us where their organisation is set up</w:t>
      </w:r>
      <w:r w:rsidR="005A275A" w:rsidRPr="00481EBC">
        <w:rPr>
          <w:rFonts w:ascii="Arial" w:hAnsi="Arial" w:cs="Arial"/>
        </w:rPr>
        <w:t>,</w:t>
      </w:r>
      <w:r w:rsidR="00672608" w:rsidRPr="00481EBC">
        <w:rPr>
          <w:rFonts w:ascii="Arial" w:hAnsi="Arial" w:cs="Arial"/>
        </w:rPr>
        <w:t xml:space="preserve"> </w:t>
      </w:r>
      <w:r w:rsidR="00BE75B3" w:rsidRPr="00481EBC">
        <w:rPr>
          <w:rFonts w:ascii="Arial" w:hAnsi="Arial" w:cs="Arial"/>
        </w:rPr>
        <w:t xml:space="preserve">for whose </w:t>
      </w:r>
      <w:r w:rsidRPr="00481EBC">
        <w:rPr>
          <w:rFonts w:ascii="Arial" w:hAnsi="Arial" w:cs="Arial"/>
        </w:rPr>
        <w:t xml:space="preserve">benefit, and who will be helped by </w:t>
      </w:r>
      <w:r w:rsidR="005A275A" w:rsidRPr="00481EBC">
        <w:rPr>
          <w:rFonts w:ascii="Arial" w:hAnsi="Arial" w:cs="Arial"/>
        </w:rPr>
        <w:t xml:space="preserve">the </w:t>
      </w:r>
      <w:r w:rsidRPr="00481EBC">
        <w:rPr>
          <w:rFonts w:ascii="Arial" w:hAnsi="Arial" w:cs="Arial"/>
        </w:rPr>
        <w:t>work they are asking us to fund. We make clear our</w:t>
      </w:r>
      <w:r w:rsidR="008126B3" w:rsidRPr="00481EBC">
        <w:rPr>
          <w:rFonts w:ascii="Arial" w:hAnsi="Arial" w:cs="Arial"/>
        </w:rPr>
        <w:t xml:space="preserve"> </w:t>
      </w:r>
      <w:r w:rsidRPr="00481EBC">
        <w:rPr>
          <w:rFonts w:ascii="Arial" w:hAnsi="Arial" w:cs="Arial"/>
        </w:rPr>
        <w:t>funding can benefit a specific population or place. Based on what applicants tell us, we record</w:t>
      </w:r>
      <w:r w:rsidR="008126B3" w:rsidRPr="00481EBC">
        <w:rPr>
          <w:rFonts w:ascii="Arial" w:hAnsi="Arial" w:cs="Arial"/>
        </w:rPr>
        <w:t xml:space="preserve"> </w:t>
      </w:r>
      <w:r w:rsidRPr="00481EBC">
        <w:rPr>
          <w:rFonts w:ascii="Arial" w:hAnsi="Arial" w:cs="Arial"/>
        </w:rPr>
        <w:t>data on communities served by applicants and who benefit</w:t>
      </w:r>
      <w:r w:rsidR="00BE75B3" w:rsidRPr="00481EBC">
        <w:rPr>
          <w:rFonts w:ascii="Arial" w:hAnsi="Arial" w:cs="Arial"/>
          <w:strike/>
        </w:rPr>
        <w:t>s</w:t>
      </w:r>
      <w:r w:rsidRPr="00481EBC">
        <w:rPr>
          <w:rFonts w:ascii="Arial" w:hAnsi="Arial" w:cs="Arial"/>
        </w:rPr>
        <w:t xml:space="preserve"> from our funding. Our data covers</w:t>
      </w:r>
      <w:r w:rsidR="008126B3" w:rsidRPr="00481EBC">
        <w:rPr>
          <w:rFonts w:ascii="Arial" w:hAnsi="Arial" w:cs="Arial"/>
        </w:rPr>
        <w:t xml:space="preserve"> </w:t>
      </w:r>
      <w:r w:rsidRPr="00481EBC">
        <w:rPr>
          <w:rFonts w:ascii="Arial" w:hAnsi="Arial" w:cs="Arial"/>
        </w:rPr>
        <w:t xml:space="preserve">protected </w:t>
      </w:r>
      <w:r w:rsidR="00A907F3" w:rsidRPr="00481EBC">
        <w:rPr>
          <w:rFonts w:ascii="Arial" w:hAnsi="Arial" w:cs="Arial"/>
        </w:rPr>
        <w:t xml:space="preserve">and unprotected </w:t>
      </w:r>
      <w:r w:rsidRPr="00481EBC">
        <w:rPr>
          <w:rFonts w:ascii="Arial" w:hAnsi="Arial" w:cs="Arial"/>
        </w:rPr>
        <w:t>characteristics and the focus of the work (e.g. ‘anti-poverty’, ‘job creation’ ‘support</w:t>
      </w:r>
      <w:r w:rsidR="008126B3" w:rsidRPr="00481EBC">
        <w:rPr>
          <w:rFonts w:ascii="Arial" w:hAnsi="Arial" w:cs="Arial"/>
        </w:rPr>
        <w:t xml:space="preserve"> </w:t>
      </w:r>
      <w:r w:rsidRPr="00481EBC">
        <w:rPr>
          <w:rFonts w:ascii="Arial" w:hAnsi="Arial" w:cs="Arial"/>
        </w:rPr>
        <w:t>for parents, families and carers’). We use this data to help us address gaps in support</w:t>
      </w:r>
      <w:r w:rsidR="00115FC5" w:rsidRPr="00481EBC">
        <w:rPr>
          <w:rFonts w:ascii="Arial" w:hAnsi="Arial" w:cs="Arial"/>
        </w:rPr>
        <w:t xml:space="preserve"> relative to local need</w:t>
      </w:r>
      <w:r w:rsidRPr="00481EBC">
        <w:rPr>
          <w:rFonts w:ascii="Arial" w:hAnsi="Arial" w:cs="Arial"/>
        </w:rPr>
        <w:t>.</w:t>
      </w:r>
    </w:p>
    <w:p w14:paraId="35F86C7A" w14:textId="77777777" w:rsidR="00E95740" w:rsidRPr="00481EBC" w:rsidRDefault="00E95740" w:rsidP="006603D3">
      <w:pPr>
        <w:spacing w:after="0" w:line="240" w:lineRule="auto"/>
        <w:ind w:left="426" w:right="545"/>
        <w:jc w:val="both"/>
        <w:rPr>
          <w:rFonts w:ascii="Arial" w:hAnsi="Arial" w:cs="Arial"/>
        </w:rPr>
      </w:pPr>
    </w:p>
    <w:p w14:paraId="1997ED40" w14:textId="199DF2CE" w:rsidR="00E95740" w:rsidRPr="00481EBC" w:rsidRDefault="00E95740" w:rsidP="006603D3">
      <w:pPr>
        <w:spacing w:after="0" w:line="240" w:lineRule="auto"/>
        <w:ind w:left="426" w:right="545"/>
        <w:jc w:val="both"/>
        <w:rPr>
          <w:rFonts w:ascii="Arial" w:hAnsi="Arial" w:cs="Arial"/>
        </w:rPr>
      </w:pPr>
      <w:r w:rsidRPr="00481EBC">
        <w:rPr>
          <w:rFonts w:ascii="Arial" w:hAnsi="Arial" w:cs="Arial"/>
        </w:rPr>
        <w:t xml:space="preserve">We </w:t>
      </w:r>
      <w:r w:rsidR="00CD17F0" w:rsidRPr="00481EBC">
        <w:rPr>
          <w:rFonts w:ascii="Arial" w:hAnsi="Arial" w:cs="Arial"/>
        </w:rPr>
        <w:t>may</w:t>
      </w:r>
      <w:r w:rsidRPr="00481EBC">
        <w:rPr>
          <w:rFonts w:ascii="Arial" w:hAnsi="Arial" w:cs="Arial"/>
        </w:rPr>
        <w:t xml:space="preserve"> ask applicants to share their policies on diversity, equity and inclusion. If we think </w:t>
      </w:r>
      <w:r w:rsidR="00A054D8" w:rsidRPr="00481EBC">
        <w:rPr>
          <w:rFonts w:ascii="Arial" w:hAnsi="Arial" w:cs="Arial"/>
        </w:rPr>
        <w:t xml:space="preserve">an </w:t>
      </w:r>
      <w:r w:rsidRPr="00481EBC">
        <w:rPr>
          <w:rFonts w:ascii="Arial" w:hAnsi="Arial" w:cs="Arial"/>
        </w:rPr>
        <w:t xml:space="preserve">organisation’s policies and practices are not adequate, we </w:t>
      </w:r>
      <w:r w:rsidR="00CD17F0" w:rsidRPr="00481EBC">
        <w:rPr>
          <w:rFonts w:ascii="Arial" w:hAnsi="Arial" w:cs="Arial"/>
        </w:rPr>
        <w:t>may</w:t>
      </w:r>
      <w:r w:rsidRPr="00481EBC">
        <w:rPr>
          <w:rFonts w:ascii="Arial" w:hAnsi="Arial" w:cs="Arial"/>
        </w:rPr>
        <w:t xml:space="preserve"> reject their request and/or offer other advice or support </w:t>
      </w:r>
      <w:r w:rsidR="00CD17F0" w:rsidRPr="00481EBC">
        <w:rPr>
          <w:rFonts w:ascii="Arial" w:hAnsi="Arial" w:cs="Arial"/>
        </w:rPr>
        <w:t>for</w:t>
      </w:r>
      <w:r w:rsidRPr="00481EBC">
        <w:rPr>
          <w:rFonts w:ascii="Arial" w:hAnsi="Arial" w:cs="Arial"/>
        </w:rPr>
        <w:t xml:space="preserve"> improve</w:t>
      </w:r>
      <w:r w:rsidR="00CD17F0" w:rsidRPr="00481EBC">
        <w:rPr>
          <w:rFonts w:ascii="Arial" w:hAnsi="Arial" w:cs="Arial"/>
        </w:rPr>
        <w:t>ments</w:t>
      </w:r>
      <w:r w:rsidRPr="00481EBC">
        <w:rPr>
          <w:rFonts w:ascii="Arial" w:hAnsi="Arial" w:cs="Arial"/>
        </w:rPr>
        <w:t>.</w:t>
      </w:r>
    </w:p>
    <w:p w14:paraId="69D26DA7" w14:textId="77777777" w:rsidR="00E95740" w:rsidRPr="00481EBC" w:rsidRDefault="00E95740" w:rsidP="006603D3">
      <w:pPr>
        <w:spacing w:after="0" w:line="240" w:lineRule="auto"/>
        <w:ind w:left="426" w:right="545"/>
        <w:jc w:val="both"/>
        <w:rPr>
          <w:rFonts w:ascii="Arial" w:hAnsi="Arial" w:cs="Arial"/>
        </w:rPr>
      </w:pPr>
    </w:p>
    <w:p w14:paraId="4F8528A2" w14:textId="66A4CE5F" w:rsidR="009B7F1B" w:rsidRPr="00481EBC" w:rsidRDefault="00CD17F0" w:rsidP="006603D3">
      <w:pPr>
        <w:spacing w:after="0" w:line="240" w:lineRule="auto"/>
        <w:ind w:left="426" w:right="545"/>
        <w:jc w:val="both"/>
        <w:rPr>
          <w:rFonts w:ascii="Arial" w:hAnsi="Arial" w:cs="Arial"/>
        </w:rPr>
      </w:pPr>
      <w:r w:rsidRPr="00481EBC">
        <w:rPr>
          <w:rFonts w:ascii="Arial" w:hAnsi="Arial" w:cs="Arial"/>
        </w:rPr>
        <w:t>WCF</w:t>
      </w:r>
      <w:r w:rsidR="00E95740" w:rsidRPr="00481EBC">
        <w:rPr>
          <w:rFonts w:ascii="Arial" w:hAnsi="Arial" w:cs="Arial"/>
        </w:rPr>
        <w:t xml:space="preserve"> welcomes applications from faith groups</w:t>
      </w:r>
      <w:r w:rsidR="007372ED" w:rsidRPr="00481EBC">
        <w:rPr>
          <w:rFonts w:ascii="Arial" w:hAnsi="Arial" w:cs="Arial"/>
        </w:rPr>
        <w:t xml:space="preserve">. However, applications must be for projects </w:t>
      </w:r>
      <w:r w:rsidR="00E86E30" w:rsidRPr="00481EBC">
        <w:rPr>
          <w:rFonts w:ascii="Arial" w:hAnsi="Arial" w:cs="Arial"/>
        </w:rPr>
        <w:t>which</w:t>
      </w:r>
      <w:r w:rsidR="007372ED" w:rsidRPr="00481EBC">
        <w:rPr>
          <w:rFonts w:ascii="Arial" w:hAnsi="Arial" w:cs="Arial"/>
        </w:rPr>
        <w:t xml:space="preserve"> </w:t>
      </w:r>
      <w:r w:rsidR="00A907F3" w:rsidRPr="00481EBC">
        <w:rPr>
          <w:rFonts w:ascii="Arial" w:hAnsi="Arial" w:cs="Arial"/>
        </w:rPr>
        <w:t xml:space="preserve">ultimately </w:t>
      </w:r>
      <w:r w:rsidR="007372ED" w:rsidRPr="00481EBC">
        <w:rPr>
          <w:rFonts w:ascii="Arial" w:hAnsi="Arial" w:cs="Arial"/>
        </w:rPr>
        <w:t>benefit the wider community</w:t>
      </w:r>
      <w:r w:rsidR="00E86E30" w:rsidRPr="00481EBC">
        <w:rPr>
          <w:rFonts w:ascii="Arial" w:hAnsi="Arial" w:cs="Arial"/>
        </w:rPr>
        <w:t xml:space="preserve"> </w:t>
      </w:r>
      <w:r w:rsidR="002F0F97" w:rsidRPr="00481EBC">
        <w:rPr>
          <w:rFonts w:ascii="Arial" w:hAnsi="Arial" w:cs="Arial"/>
        </w:rPr>
        <w:t xml:space="preserve">rather than benefiting a particular </w:t>
      </w:r>
      <w:r w:rsidR="007372ED" w:rsidRPr="00481EBC">
        <w:rPr>
          <w:rFonts w:ascii="Arial" w:hAnsi="Arial" w:cs="Arial"/>
        </w:rPr>
        <w:t>religious activity</w:t>
      </w:r>
      <w:r w:rsidR="00E86E30" w:rsidRPr="00481EBC">
        <w:rPr>
          <w:rFonts w:ascii="Arial" w:hAnsi="Arial" w:cs="Arial"/>
        </w:rPr>
        <w:t xml:space="preserve"> or the promotion of a specific faith</w:t>
      </w:r>
      <w:r w:rsidR="007372ED" w:rsidRPr="00481EBC">
        <w:rPr>
          <w:rFonts w:ascii="Arial" w:hAnsi="Arial" w:cs="Arial"/>
        </w:rPr>
        <w:t>.</w:t>
      </w:r>
      <w:r w:rsidR="00E95740" w:rsidRPr="00481EBC">
        <w:rPr>
          <w:rFonts w:ascii="Arial" w:hAnsi="Arial" w:cs="Arial"/>
        </w:rPr>
        <w:t xml:space="preserve"> </w:t>
      </w:r>
    </w:p>
    <w:p w14:paraId="14097C02" w14:textId="77777777" w:rsidR="00E95740" w:rsidRPr="00481EBC" w:rsidRDefault="00E95740" w:rsidP="009C5281">
      <w:pPr>
        <w:spacing w:after="0" w:line="240" w:lineRule="auto"/>
        <w:ind w:right="545"/>
        <w:jc w:val="both"/>
        <w:rPr>
          <w:rFonts w:ascii="Arial" w:hAnsi="Arial" w:cs="Arial"/>
        </w:rPr>
      </w:pPr>
    </w:p>
    <w:p w14:paraId="10AD8D8C" w14:textId="0575E05A" w:rsidR="009B7F1B" w:rsidRPr="00481EBC" w:rsidRDefault="008C1EB7" w:rsidP="006603D3">
      <w:pPr>
        <w:pStyle w:val="ListParagraph"/>
        <w:numPr>
          <w:ilvl w:val="0"/>
          <w:numId w:val="7"/>
        </w:numPr>
        <w:spacing w:after="0" w:line="240" w:lineRule="auto"/>
        <w:ind w:left="426" w:right="545" w:hanging="426"/>
        <w:jc w:val="both"/>
        <w:rPr>
          <w:rFonts w:ascii="Arial" w:hAnsi="Arial" w:cs="Arial"/>
          <w:b/>
          <w:bCs/>
        </w:rPr>
      </w:pPr>
      <w:r w:rsidRPr="00481EBC">
        <w:rPr>
          <w:rFonts w:ascii="Arial" w:hAnsi="Arial" w:cs="Arial"/>
          <w:b/>
          <w:bCs/>
        </w:rPr>
        <w:t>Gathering data and sharing knowledge</w:t>
      </w:r>
      <w:r w:rsidR="009B7F1B" w:rsidRPr="00481EBC">
        <w:rPr>
          <w:rFonts w:ascii="Arial" w:hAnsi="Arial" w:cs="Arial"/>
          <w:b/>
          <w:bCs/>
        </w:rPr>
        <w:t>:</w:t>
      </w:r>
    </w:p>
    <w:p w14:paraId="116E9B76" w14:textId="26A49BFE" w:rsidR="00C34C09" w:rsidRPr="00481EBC" w:rsidRDefault="00A97656" w:rsidP="006603D3">
      <w:pPr>
        <w:spacing w:after="0" w:line="240" w:lineRule="auto"/>
        <w:ind w:left="426" w:right="545"/>
        <w:jc w:val="both"/>
        <w:rPr>
          <w:rFonts w:ascii="Arial" w:hAnsi="Arial" w:cs="Arial"/>
        </w:rPr>
      </w:pPr>
      <w:r w:rsidRPr="00481EBC">
        <w:rPr>
          <w:rFonts w:ascii="Arial" w:hAnsi="Arial" w:cs="Arial"/>
        </w:rPr>
        <w:t>WCF</w:t>
      </w:r>
      <w:r w:rsidR="00C34C09" w:rsidRPr="00481EBC">
        <w:rPr>
          <w:rFonts w:ascii="Arial" w:hAnsi="Arial" w:cs="Arial"/>
        </w:rPr>
        <w:t xml:space="preserve"> gathers, analyses and shares knowledge as part of meeting our charitable</w:t>
      </w:r>
      <w:r w:rsidRPr="00481EBC">
        <w:rPr>
          <w:rFonts w:ascii="Arial" w:hAnsi="Arial" w:cs="Arial"/>
        </w:rPr>
        <w:t xml:space="preserve"> </w:t>
      </w:r>
      <w:r w:rsidR="00C34C09" w:rsidRPr="00481EBC">
        <w:rPr>
          <w:rFonts w:ascii="Arial" w:hAnsi="Arial" w:cs="Arial"/>
        </w:rPr>
        <w:t>purposes. In doing so, we will take positive action to help us to understand and address needs</w:t>
      </w:r>
      <w:r w:rsidRPr="00481EBC">
        <w:rPr>
          <w:rFonts w:ascii="Arial" w:hAnsi="Arial" w:cs="Arial"/>
        </w:rPr>
        <w:t xml:space="preserve"> </w:t>
      </w:r>
      <w:r w:rsidR="00C34C09" w:rsidRPr="00481EBC">
        <w:rPr>
          <w:rFonts w:ascii="Arial" w:hAnsi="Arial" w:cs="Arial"/>
        </w:rPr>
        <w:t xml:space="preserve">or lower levels of inclusion for people sharing one or more protected </w:t>
      </w:r>
      <w:r w:rsidR="00DB00C8" w:rsidRPr="00481EBC">
        <w:rPr>
          <w:rFonts w:ascii="Arial" w:hAnsi="Arial" w:cs="Arial"/>
        </w:rPr>
        <w:t xml:space="preserve">or unprotected </w:t>
      </w:r>
      <w:r w:rsidR="00C34C09" w:rsidRPr="00481EBC">
        <w:rPr>
          <w:rFonts w:ascii="Arial" w:hAnsi="Arial" w:cs="Arial"/>
        </w:rPr>
        <w:t>characteristics</w:t>
      </w:r>
      <w:r w:rsidR="00481EBC">
        <w:rPr>
          <w:rFonts w:ascii="Arial" w:hAnsi="Arial" w:cs="Arial"/>
        </w:rPr>
        <w:t xml:space="preserve"> </w:t>
      </w:r>
      <w:r w:rsidR="00C34C09" w:rsidRPr="00481EBC">
        <w:rPr>
          <w:rFonts w:ascii="Arial" w:hAnsi="Arial" w:cs="Arial"/>
        </w:rPr>
        <w:t>or</w:t>
      </w:r>
      <w:r w:rsidR="00B92111" w:rsidRPr="00481EBC">
        <w:rPr>
          <w:rFonts w:ascii="Arial" w:hAnsi="Arial" w:cs="Arial"/>
        </w:rPr>
        <w:t xml:space="preserve"> </w:t>
      </w:r>
      <w:r w:rsidR="00C34C09" w:rsidRPr="00481EBC">
        <w:rPr>
          <w:rFonts w:ascii="Arial" w:hAnsi="Arial" w:cs="Arial"/>
        </w:rPr>
        <w:t xml:space="preserve">experiencing other kinds of disadvantage. This </w:t>
      </w:r>
      <w:r w:rsidR="009D2EEF" w:rsidRPr="00481EBC">
        <w:rPr>
          <w:rFonts w:ascii="Arial" w:hAnsi="Arial" w:cs="Arial"/>
        </w:rPr>
        <w:t>can</w:t>
      </w:r>
      <w:r w:rsidR="00C34C09" w:rsidRPr="00481EBC">
        <w:rPr>
          <w:rFonts w:ascii="Arial" w:hAnsi="Arial" w:cs="Arial"/>
        </w:rPr>
        <w:t xml:space="preserve"> include collaborations with other funders.</w:t>
      </w:r>
    </w:p>
    <w:p w14:paraId="261BB368" w14:textId="77777777" w:rsidR="00C34C09" w:rsidRPr="00481EBC" w:rsidRDefault="00C34C09" w:rsidP="006603D3">
      <w:pPr>
        <w:spacing w:after="0" w:line="240" w:lineRule="auto"/>
        <w:ind w:left="426" w:right="545"/>
        <w:jc w:val="both"/>
        <w:rPr>
          <w:rFonts w:ascii="Arial" w:hAnsi="Arial" w:cs="Arial"/>
        </w:rPr>
      </w:pPr>
    </w:p>
    <w:p w14:paraId="601CF6B1" w14:textId="2E4D436F" w:rsidR="009B7F1B" w:rsidRPr="00481EBC" w:rsidRDefault="00C34C09" w:rsidP="006603D3">
      <w:pPr>
        <w:spacing w:after="0" w:line="240" w:lineRule="auto"/>
        <w:ind w:left="426" w:right="545"/>
        <w:jc w:val="both"/>
        <w:rPr>
          <w:rFonts w:ascii="Arial" w:hAnsi="Arial" w:cs="Arial"/>
        </w:rPr>
      </w:pPr>
      <w:r w:rsidRPr="00481EBC">
        <w:rPr>
          <w:rFonts w:ascii="Arial" w:hAnsi="Arial" w:cs="Arial"/>
        </w:rPr>
        <w:t>Where it’s available, we will use good quality regional</w:t>
      </w:r>
      <w:r w:rsidR="009D2EEF" w:rsidRPr="00481EBC">
        <w:rPr>
          <w:rFonts w:ascii="Arial" w:hAnsi="Arial" w:cs="Arial"/>
        </w:rPr>
        <w:t xml:space="preserve"> or local</w:t>
      </w:r>
      <w:r w:rsidRPr="00481EBC">
        <w:rPr>
          <w:rFonts w:ascii="Arial" w:hAnsi="Arial" w:cs="Arial"/>
        </w:rPr>
        <w:t xml:space="preserve">-level data about our area so we can understand whether and how </w:t>
      </w:r>
      <w:r w:rsidR="009D2EEF" w:rsidRPr="00481EBC">
        <w:rPr>
          <w:rFonts w:ascii="Arial" w:hAnsi="Arial" w:cs="Arial"/>
        </w:rPr>
        <w:t>WCF</w:t>
      </w:r>
      <w:r w:rsidRPr="00481EBC">
        <w:rPr>
          <w:rFonts w:ascii="Arial" w:hAnsi="Arial" w:cs="Arial"/>
        </w:rPr>
        <w:t xml:space="preserve"> activities reflect the</w:t>
      </w:r>
      <w:r w:rsidR="009D2EEF" w:rsidRPr="00481EBC">
        <w:rPr>
          <w:rFonts w:ascii="Arial" w:hAnsi="Arial" w:cs="Arial"/>
        </w:rPr>
        <w:t xml:space="preserve"> </w:t>
      </w:r>
      <w:r w:rsidRPr="00481EBC">
        <w:rPr>
          <w:rFonts w:ascii="Arial" w:hAnsi="Arial" w:cs="Arial"/>
        </w:rPr>
        <w:t xml:space="preserve">communities we serve. </w:t>
      </w:r>
    </w:p>
    <w:p w14:paraId="09E1D3DB" w14:textId="77777777" w:rsidR="00E20BCC" w:rsidRPr="00481EBC" w:rsidRDefault="00E20BCC" w:rsidP="006603D3">
      <w:pPr>
        <w:spacing w:after="0" w:line="240" w:lineRule="auto"/>
        <w:ind w:left="426" w:right="545"/>
        <w:jc w:val="both"/>
        <w:rPr>
          <w:rFonts w:ascii="Arial" w:hAnsi="Arial" w:cs="Arial"/>
        </w:rPr>
      </w:pPr>
    </w:p>
    <w:p w14:paraId="2FD5F6F6" w14:textId="7B3E79FA" w:rsidR="00E20BCC" w:rsidRPr="00481EBC" w:rsidRDefault="00E20BCC" w:rsidP="00E20BCC">
      <w:pPr>
        <w:spacing w:after="0" w:line="240" w:lineRule="auto"/>
        <w:ind w:left="426" w:right="545"/>
        <w:jc w:val="both"/>
        <w:rPr>
          <w:rFonts w:ascii="Arial" w:hAnsi="Arial" w:cs="Arial"/>
        </w:rPr>
      </w:pPr>
      <w:r w:rsidRPr="00481EBC">
        <w:rPr>
          <w:rFonts w:ascii="Arial" w:hAnsi="Arial" w:cs="Arial"/>
        </w:rPr>
        <w:t xml:space="preserve">We </w:t>
      </w:r>
      <w:r w:rsidR="001A3070" w:rsidRPr="00481EBC">
        <w:rPr>
          <w:rFonts w:ascii="Arial" w:hAnsi="Arial" w:cs="Arial"/>
        </w:rPr>
        <w:t xml:space="preserve">may </w:t>
      </w:r>
      <w:r w:rsidRPr="00481EBC">
        <w:rPr>
          <w:rFonts w:ascii="Arial" w:hAnsi="Arial" w:cs="Arial"/>
        </w:rPr>
        <w:t>gather and share appropriately, data on diversity, equity and inclusion including about our Board, staff and grant beneficiaries</w:t>
      </w:r>
      <w:r w:rsidR="001A3070" w:rsidRPr="00481EBC">
        <w:rPr>
          <w:rFonts w:ascii="Arial" w:hAnsi="Arial" w:cs="Arial"/>
        </w:rPr>
        <w:t>.</w:t>
      </w:r>
    </w:p>
    <w:p w14:paraId="17D9AEF2" w14:textId="77777777" w:rsidR="00C34C09" w:rsidRPr="00481EBC" w:rsidRDefault="00C34C09" w:rsidP="009C5281">
      <w:pPr>
        <w:spacing w:after="0" w:line="240" w:lineRule="auto"/>
        <w:ind w:right="545"/>
        <w:jc w:val="both"/>
        <w:rPr>
          <w:rFonts w:ascii="Arial" w:hAnsi="Arial" w:cs="Arial"/>
          <w:b/>
          <w:bCs/>
        </w:rPr>
      </w:pPr>
    </w:p>
    <w:p w14:paraId="375C4A50" w14:textId="1F233251" w:rsidR="009B7F1B" w:rsidRPr="00481EBC" w:rsidRDefault="009B7F1B" w:rsidP="006603D3">
      <w:pPr>
        <w:pStyle w:val="ListParagraph"/>
        <w:numPr>
          <w:ilvl w:val="0"/>
          <w:numId w:val="7"/>
        </w:numPr>
        <w:spacing w:after="0" w:line="240" w:lineRule="auto"/>
        <w:ind w:left="426" w:right="545" w:hanging="426"/>
        <w:jc w:val="both"/>
        <w:rPr>
          <w:rFonts w:ascii="Arial" w:hAnsi="Arial" w:cs="Arial"/>
          <w:b/>
          <w:bCs/>
        </w:rPr>
      </w:pPr>
      <w:r w:rsidRPr="00481EBC">
        <w:rPr>
          <w:rFonts w:ascii="Arial" w:hAnsi="Arial" w:cs="Arial"/>
          <w:b/>
          <w:bCs/>
        </w:rPr>
        <w:t>Governance and accountability:</w:t>
      </w:r>
    </w:p>
    <w:p w14:paraId="2E0335A6" w14:textId="3945A6BF" w:rsidR="00CB55F8" w:rsidRPr="00481EBC" w:rsidRDefault="00CB55F8" w:rsidP="006603D3">
      <w:pPr>
        <w:autoSpaceDE w:val="0"/>
        <w:autoSpaceDN w:val="0"/>
        <w:adjustRightInd w:val="0"/>
        <w:spacing w:after="0" w:line="240" w:lineRule="auto"/>
        <w:ind w:left="426" w:right="545"/>
        <w:jc w:val="both"/>
        <w:rPr>
          <w:rFonts w:ascii="Arial" w:hAnsi="Arial" w:cs="Arial"/>
        </w:rPr>
      </w:pPr>
      <w:r w:rsidRPr="00481EBC">
        <w:rPr>
          <w:rFonts w:ascii="Arial" w:hAnsi="Arial" w:cs="Arial"/>
        </w:rPr>
        <w:t xml:space="preserve">We seek to include and be accountable to our communities through our governance and by publishing information on our grants awarded. </w:t>
      </w:r>
    </w:p>
    <w:p w14:paraId="4C2DEBE5" w14:textId="31A51DA3" w:rsidR="00CB55F8" w:rsidRPr="00481EBC" w:rsidRDefault="00CB55F8" w:rsidP="006603D3">
      <w:pPr>
        <w:autoSpaceDE w:val="0"/>
        <w:autoSpaceDN w:val="0"/>
        <w:adjustRightInd w:val="0"/>
        <w:spacing w:after="0" w:line="240" w:lineRule="auto"/>
        <w:ind w:left="426" w:right="545"/>
        <w:jc w:val="both"/>
        <w:rPr>
          <w:rFonts w:ascii="Arial" w:hAnsi="Arial" w:cs="Arial"/>
        </w:rPr>
      </w:pPr>
      <w:r w:rsidRPr="00481EBC">
        <w:rPr>
          <w:rFonts w:ascii="Arial" w:hAnsi="Arial" w:cs="Arial"/>
        </w:rPr>
        <w:lastRenderedPageBreak/>
        <w:t xml:space="preserve"> </w:t>
      </w:r>
    </w:p>
    <w:p w14:paraId="755457D3" w14:textId="26DA73D1" w:rsidR="00642A40" w:rsidRPr="00481EBC" w:rsidRDefault="00CB55F8" w:rsidP="00642A40">
      <w:pPr>
        <w:pStyle w:val="Default"/>
        <w:ind w:left="426" w:right="545"/>
        <w:jc w:val="both"/>
        <w:rPr>
          <w:rFonts w:ascii="Arial" w:hAnsi="Arial" w:cs="Arial"/>
          <w:color w:val="auto"/>
          <w:sz w:val="22"/>
          <w:szCs w:val="22"/>
          <w14:ligatures w14:val="none"/>
        </w:rPr>
      </w:pPr>
      <w:r w:rsidRPr="00481EBC">
        <w:rPr>
          <w:rFonts w:ascii="Arial" w:hAnsi="Arial" w:cs="Arial"/>
          <w:color w:val="auto"/>
          <w:sz w:val="22"/>
          <w:szCs w:val="22"/>
          <w14:ligatures w14:val="none"/>
        </w:rPr>
        <w:t xml:space="preserve">We aim to have a Board </w:t>
      </w:r>
      <w:r w:rsidR="00261B4D" w:rsidRPr="00481EBC">
        <w:rPr>
          <w:rFonts w:ascii="Arial" w:hAnsi="Arial" w:cs="Arial"/>
          <w:color w:val="auto"/>
          <w:sz w:val="22"/>
          <w:szCs w:val="22"/>
          <w14:ligatures w14:val="none"/>
        </w:rPr>
        <w:t xml:space="preserve">of trustees </w:t>
      </w:r>
      <w:r w:rsidRPr="00481EBC">
        <w:rPr>
          <w:rFonts w:ascii="Arial" w:hAnsi="Arial" w:cs="Arial"/>
          <w:color w:val="auto"/>
          <w:sz w:val="22"/>
          <w:szCs w:val="22"/>
          <w14:ligatures w14:val="none"/>
        </w:rPr>
        <w:t xml:space="preserve">with diverse lived and learned experience that broadly reflects communities in our area. </w:t>
      </w:r>
      <w:r w:rsidR="00DD4AEA" w:rsidRPr="00481EBC">
        <w:rPr>
          <w:rFonts w:ascii="Arial" w:hAnsi="Arial" w:cs="Arial"/>
          <w:color w:val="auto"/>
          <w:sz w:val="22"/>
          <w:szCs w:val="22"/>
          <w14:ligatures w14:val="none"/>
        </w:rPr>
        <w:t xml:space="preserve">However, we recognise that given the small size of our team and the nature of our work, our trustees may not always fully reflect the communities in our area. </w:t>
      </w:r>
      <w:r w:rsidR="00642A40" w:rsidRPr="00481EBC">
        <w:rPr>
          <w:rFonts w:ascii="Arial" w:hAnsi="Arial" w:cs="Arial"/>
          <w:color w:val="auto"/>
          <w:sz w:val="22"/>
          <w:szCs w:val="22"/>
          <w14:ligatures w14:val="none"/>
        </w:rPr>
        <w:t xml:space="preserve">The composition of the Board will be kept under review to ensure it is representative of the communities we serve </w:t>
      </w:r>
      <w:r w:rsidR="00536FF9" w:rsidRPr="00481EBC">
        <w:rPr>
          <w:rFonts w:ascii="Arial" w:hAnsi="Arial" w:cs="Arial"/>
          <w:color w:val="auto"/>
          <w:sz w:val="22"/>
          <w:szCs w:val="22"/>
          <w14:ligatures w14:val="none"/>
        </w:rPr>
        <w:t>as reasonably possible.</w:t>
      </w:r>
      <w:r w:rsidR="00642A40" w:rsidRPr="00481EBC">
        <w:rPr>
          <w:rFonts w:ascii="Arial" w:hAnsi="Arial" w:cs="Arial"/>
          <w:color w:val="auto"/>
          <w:sz w:val="22"/>
          <w:szCs w:val="22"/>
          <w14:ligatures w14:val="none"/>
        </w:rPr>
        <w:t xml:space="preserve"> </w:t>
      </w:r>
    </w:p>
    <w:p w14:paraId="68031452" w14:textId="77777777" w:rsidR="00DD4AEA" w:rsidRPr="00481EBC" w:rsidRDefault="00DD4AEA" w:rsidP="00642A40">
      <w:pPr>
        <w:pStyle w:val="Default"/>
        <w:ind w:left="426" w:right="545"/>
        <w:jc w:val="both"/>
        <w:rPr>
          <w:rFonts w:ascii="Arial" w:hAnsi="Arial" w:cs="Arial"/>
          <w:color w:val="auto"/>
          <w:sz w:val="22"/>
          <w:szCs w:val="22"/>
          <w14:ligatures w14:val="none"/>
        </w:rPr>
      </w:pPr>
    </w:p>
    <w:p w14:paraId="603F2D9E" w14:textId="633780FA" w:rsidR="009B7F1B" w:rsidRPr="00481EBC" w:rsidRDefault="00CB55F8" w:rsidP="006603D3">
      <w:pPr>
        <w:autoSpaceDE w:val="0"/>
        <w:autoSpaceDN w:val="0"/>
        <w:adjustRightInd w:val="0"/>
        <w:spacing w:after="0" w:line="240" w:lineRule="auto"/>
        <w:ind w:left="426" w:right="545"/>
        <w:jc w:val="both"/>
        <w:rPr>
          <w:rFonts w:ascii="Arial" w:hAnsi="Arial" w:cs="Arial"/>
        </w:rPr>
      </w:pPr>
      <w:r w:rsidRPr="00481EBC">
        <w:rPr>
          <w:rFonts w:ascii="Arial" w:hAnsi="Arial" w:cs="Arial"/>
        </w:rPr>
        <w:t>Trustees are not required to have specific qualifications except where relevant to a role (e.g.</w:t>
      </w:r>
      <w:r w:rsidR="003F7BBC" w:rsidRPr="00481EBC">
        <w:rPr>
          <w:rFonts w:ascii="Arial" w:hAnsi="Arial" w:cs="Arial"/>
        </w:rPr>
        <w:t xml:space="preserve"> </w:t>
      </w:r>
      <w:r w:rsidRPr="00481EBC">
        <w:rPr>
          <w:rFonts w:ascii="Arial" w:hAnsi="Arial" w:cs="Arial"/>
        </w:rPr>
        <w:t>accountancy qualifications for the post of Treasurer). Board and committee meetings take place at the most convenient times agreed collectively by members, with options for those not able to be there in person. Reasonable expenses are paid to support participation.</w:t>
      </w:r>
    </w:p>
    <w:p w14:paraId="093A66CC" w14:textId="77777777" w:rsidR="00CB55F8" w:rsidRPr="00481EBC" w:rsidRDefault="00CB55F8" w:rsidP="009C5281">
      <w:pPr>
        <w:spacing w:after="0" w:line="240" w:lineRule="auto"/>
        <w:ind w:right="545"/>
        <w:jc w:val="both"/>
        <w:rPr>
          <w:rFonts w:ascii="Arial" w:hAnsi="Arial" w:cs="Arial"/>
        </w:rPr>
      </w:pPr>
    </w:p>
    <w:p w14:paraId="1072402E" w14:textId="1B578661" w:rsidR="001A3CF5" w:rsidRPr="00481EBC" w:rsidRDefault="001A3CF5" w:rsidP="006603D3">
      <w:pPr>
        <w:pStyle w:val="ListParagraph"/>
        <w:numPr>
          <w:ilvl w:val="0"/>
          <w:numId w:val="7"/>
        </w:numPr>
        <w:spacing w:after="0" w:line="240" w:lineRule="auto"/>
        <w:ind w:left="426" w:right="545" w:hanging="426"/>
        <w:jc w:val="both"/>
        <w:rPr>
          <w:rFonts w:ascii="Arial" w:hAnsi="Arial" w:cs="Arial"/>
          <w:b/>
          <w:bCs/>
        </w:rPr>
      </w:pPr>
      <w:r w:rsidRPr="00481EBC">
        <w:rPr>
          <w:rFonts w:ascii="Arial" w:hAnsi="Arial" w:cs="Arial"/>
          <w:b/>
          <w:bCs/>
        </w:rPr>
        <w:t>People and operations:</w:t>
      </w:r>
    </w:p>
    <w:p w14:paraId="731BC5F6" w14:textId="05C61D19" w:rsidR="001A3CF5" w:rsidRPr="00481EBC" w:rsidRDefault="001A3CF5" w:rsidP="006603D3">
      <w:pPr>
        <w:spacing w:after="0" w:line="240" w:lineRule="auto"/>
        <w:ind w:left="426" w:right="545"/>
        <w:jc w:val="both"/>
        <w:rPr>
          <w:rFonts w:ascii="Arial" w:hAnsi="Arial" w:cs="Arial"/>
        </w:rPr>
      </w:pPr>
      <w:r w:rsidRPr="00481EBC">
        <w:rPr>
          <w:rFonts w:ascii="Arial" w:hAnsi="Arial" w:cs="Arial"/>
        </w:rPr>
        <w:t>We aim to have a staff team with diverse lived and learned experience, relevant to their job roles, and broadly reflective of our communities. We have standards and procedures to</w:t>
      </w:r>
      <w:r w:rsidR="003F7BBC" w:rsidRPr="00481EBC">
        <w:rPr>
          <w:rFonts w:ascii="Arial" w:hAnsi="Arial" w:cs="Arial"/>
        </w:rPr>
        <w:t xml:space="preserve"> </w:t>
      </w:r>
      <w:r w:rsidRPr="00481EBC">
        <w:rPr>
          <w:rFonts w:ascii="Arial" w:hAnsi="Arial" w:cs="Arial"/>
        </w:rPr>
        <w:t xml:space="preserve">ensure </w:t>
      </w:r>
      <w:r w:rsidR="00F53880" w:rsidRPr="00481EBC">
        <w:rPr>
          <w:rFonts w:ascii="Arial" w:hAnsi="Arial" w:cs="Arial"/>
        </w:rPr>
        <w:t xml:space="preserve">fair and </w:t>
      </w:r>
      <w:r w:rsidRPr="00481EBC">
        <w:rPr>
          <w:rFonts w:ascii="Arial" w:hAnsi="Arial" w:cs="Arial"/>
        </w:rPr>
        <w:t>open staff recruitment which attracts diverse candidates regardless of background. We will take positive action to attract candidates from</w:t>
      </w:r>
      <w:r w:rsidR="00F53880" w:rsidRPr="00481EBC">
        <w:rPr>
          <w:rFonts w:ascii="Arial" w:hAnsi="Arial" w:cs="Arial"/>
        </w:rPr>
        <w:t xml:space="preserve"> </w:t>
      </w:r>
      <w:r w:rsidRPr="00481EBC">
        <w:rPr>
          <w:rFonts w:ascii="Arial" w:hAnsi="Arial" w:cs="Arial"/>
        </w:rPr>
        <w:t xml:space="preserve">under-represented groups. </w:t>
      </w:r>
      <w:r w:rsidR="0032760B" w:rsidRPr="00481EBC">
        <w:rPr>
          <w:rFonts w:ascii="Arial" w:hAnsi="Arial" w:cs="Arial"/>
        </w:rPr>
        <w:t>Any</w:t>
      </w:r>
      <w:r w:rsidRPr="00481EBC">
        <w:rPr>
          <w:rFonts w:ascii="Arial" w:hAnsi="Arial" w:cs="Arial"/>
        </w:rPr>
        <w:t xml:space="preserve"> specific qualifications </w:t>
      </w:r>
      <w:r w:rsidR="0032760B" w:rsidRPr="00481EBC">
        <w:rPr>
          <w:rFonts w:ascii="Arial" w:hAnsi="Arial" w:cs="Arial"/>
        </w:rPr>
        <w:t xml:space="preserve">required will </w:t>
      </w:r>
      <w:r w:rsidRPr="00481EBC">
        <w:rPr>
          <w:rFonts w:ascii="Arial" w:hAnsi="Arial" w:cs="Arial"/>
        </w:rPr>
        <w:t xml:space="preserve">link </w:t>
      </w:r>
      <w:r w:rsidR="0032760B" w:rsidRPr="00481EBC">
        <w:rPr>
          <w:rFonts w:ascii="Arial" w:hAnsi="Arial" w:cs="Arial"/>
        </w:rPr>
        <w:t xml:space="preserve">directly </w:t>
      </w:r>
      <w:r w:rsidRPr="00481EBC">
        <w:rPr>
          <w:rFonts w:ascii="Arial" w:hAnsi="Arial" w:cs="Arial"/>
        </w:rPr>
        <w:t>to</w:t>
      </w:r>
      <w:r w:rsidR="00F53880" w:rsidRPr="00481EBC">
        <w:rPr>
          <w:rFonts w:ascii="Arial" w:hAnsi="Arial" w:cs="Arial"/>
        </w:rPr>
        <w:t xml:space="preserve"> </w:t>
      </w:r>
      <w:r w:rsidRPr="00481EBC">
        <w:rPr>
          <w:rFonts w:ascii="Arial" w:hAnsi="Arial" w:cs="Arial"/>
        </w:rPr>
        <w:t xml:space="preserve">a role’s </w:t>
      </w:r>
      <w:r w:rsidR="0032760B" w:rsidRPr="00481EBC">
        <w:rPr>
          <w:rFonts w:ascii="Arial" w:hAnsi="Arial" w:cs="Arial"/>
        </w:rPr>
        <w:t>job description and requirements</w:t>
      </w:r>
      <w:r w:rsidRPr="00481EBC">
        <w:rPr>
          <w:rFonts w:ascii="Arial" w:hAnsi="Arial" w:cs="Arial"/>
        </w:rPr>
        <w:t>.</w:t>
      </w:r>
    </w:p>
    <w:p w14:paraId="254023C0" w14:textId="77777777" w:rsidR="001A3CF5" w:rsidRPr="00481EBC" w:rsidRDefault="001A3CF5" w:rsidP="006603D3">
      <w:pPr>
        <w:spacing w:after="0" w:line="240" w:lineRule="auto"/>
        <w:ind w:left="426" w:right="545"/>
        <w:jc w:val="both"/>
        <w:rPr>
          <w:rFonts w:ascii="Arial" w:hAnsi="Arial" w:cs="Arial"/>
        </w:rPr>
      </w:pPr>
    </w:p>
    <w:p w14:paraId="5F9C19BE" w14:textId="3F327AF1" w:rsidR="001A3CF5" w:rsidRPr="00481EBC" w:rsidRDefault="001A3CF5" w:rsidP="006603D3">
      <w:pPr>
        <w:spacing w:after="0" w:line="240" w:lineRule="auto"/>
        <w:ind w:left="426" w:right="545"/>
        <w:jc w:val="both"/>
        <w:rPr>
          <w:rFonts w:ascii="Arial" w:hAnsi="Arial" w:cs="Arial"/>
        </w:rPr>
      </w:pPr>
      <w:r w:rsidRPr="00481EBC">
        <w:rPr>
          <w:rFonts w:ascii="Arial" w:hAnsi="Arial" w:cs="Arial"/>
        </w:rPr>
        <w:t>We are committed to an inclusive and healthy working environment and culture, and to people</w:t>
      </w:r>
      <w:r w:rsidR="004E6D41" w:rsidRPr="00481EBC">
        <w:rPr>
          <w:rFonts w:ascii="Arial" w:hAnsi="Arial" w:cs="Arial"/>
        </w:rPr>
        <w:t xml:space="preserve"> </w:t>
      </w:r>
      <w:r w:rsidRPr="00481EBC">
        <w:rPr>
          <w:rFonts w:ascii="Arial" w:hAnsi="Arial" w:cs="Arial"/>
        </w:rPr>
        <w:t>having a positive balance in their lives.</w:t>
      </w:r>
      <w:r w:rsidR="008C176B" w:rsidRPr="00481EBC">
        <w:rPr>
          <w:rFonts w:ascii="Arial" w:hAnsi="Arial" w:cs="Arial"/>
        </w:rPr>
        <w:t xml:space="preserve"> </w:t>
      </w:r>
      <w:r w:rsidR="004E6D41" w:rsidRPr="00481EBC">
        <w:rPr>
          <w:rFonts w:ascii="Arial" w:hAnsi="Arial" w:cs="Arial"/>
        </w:rPr>
        <w:t>WCF staff currently work from home</w:t>
      </w:r>
      <w:r w:rsidR="008C176B" w:rsidRPr="00481EBC">
        <w:rPr>
          <w:rFonts w:ascii="Arial" w:hAnsi="Arial" w:cs="Arial"/>
        </w:rPr>
        <w:t xml:space="preserve"> (our Working from Home Policy refers</w:t>
      </w:r>
      <w:r w:rsidR="000B07D9">
        <w:rPr>
          <w:rFonts w:ascii="Arial" w:hAnsi="Arial" w:cs="Arial"/>
        </w:rPr>
        <w:t xml:space="preserve"> </w:t>
      </w:r>
      <w:r w:rsidR="000B07D9" w:rsidRPr="000B07D9">
        <w:rPr>
          <w:rFonts w:ascii="Arial" w:hAnsi="Arial" w:cs="Arial"/>
        </w:rPr>
        <w:t>https://www.worcscf.org.uk/about-us/our-policies/</w:t>
      </w:r>
      <w:r w:rsidR="008C176B" w:rsidRPr="00481EBC">
        <w:rPr>
          <w:rFonts w:ascii="Arial" w:hAnsi="Arial" w:cs="Arial"/>
        </w:rPr>
        <w:t>)</w:t>
      </w:r>
      <w:r w:rsidR="004E6D41" w:rsidRPr="00481EBC">
        <w:rPr>
          <w:rFonts w:ascii="Arial" w:hAnsi="Arial" w:cs="Arial"/>
        </w:rPr>
        <w:t xml:space="preserve">. </w:t>
      </w:r>
    </w:p>
    <w:p w14:paraId="13F3C8DB" w14:textId="77777777" w:rsidR="001A3CF5" w:rsidRPr="00481EBC" w:rsidRDefault="001A3CF5" w:rsidP="006603D3">
      <w:pPr>
        <w:spacing w:after="0" w:line="240" w:lineRule="auto"/>
        <w:ind w:left="426" w:right="545"/>
        <w:jc w:val="both"/>
        <w:rPr>
          <w:rFonts w:ascii="Arial" w:hAnsi="Arial" w:cs="Arial"/>
          <w:b/>
          <w:bCs/>
        </w:rPr>
      </w:pPr>
    </w:p>
    <w:p w14:paraId="2CBC8FE2" w14:textId="474435B9" w:rsidR="009B7F1B" w:rsidRPr="00481EBC" w:rsidRDefault="009B7F1B" w:rsidP="006603D3">
      <w:pPr>
        <w:pStyle w:val="ListParagraph"/>
        <w:numPr>
          <w:ilvl w:val="0"/>
          <w:numId w:val="7"/>
        </w:numPr>
        <w:spacing w:after="0" w:line="240" w:lineRule="auto"/>
        <w:ind w:left="426" w:right="545" w:hanging="426"/>
        <w:jc w:val="both"/>
        <w:rPr>
          <w:rFonts w:ascii="Arial" w:hAnsi="Arial" w:cs="Arial"/>
          <w:b/>
          <w:bCs/>
        </w:rPr>
      </w:pPr>
      <w:r w:rsidRPr="00481EBC">
        <w:rPr>
          <w:rFonts w:ascii="Arial" w:hAnsi="Arial" w:cs="Arial"/>
          <w:b/>
          <w:bCs/>
        </w:rPr>
        <w:t>Communications, marketing and engagement:</w:t>
      </w:r>
    </w:p>
    <w:p w14:paraId="4ABDD979" w14:textId="3DC39748" w:rsidR="0028287A" w:rsidRPr="00481EBC" w:rsidRDefault="004E6D41" w:rsidP="006603D3">
      <w:pPr>
        <w:spacing w:after="0" w:line="240" w:lineRule="auto"/>
        <w:ind w:left="426" w:right="545"/>
        <w:jc w:val="both"/>
        <w:rPr>
          <w:rFonts w:ascii="Arial" w:hAnsi="Arial" w:cs="Arial"/>
        </w:rPr>
      </w:pPr>
      <w:r w:rsidRPr="00481EBC">
        <w:rPr>
          <w:rFonts w:ascii="Arial" w:hAnsi="Arial" w:cs="Arial"/>
        </w:rPr>
        <w:t>WCF’s</w:t>
      </w:r>
      <w:r w:rsidR="0028287A" w:rsidRPr="00481EBC">
        <w:rPr>
          <w:rFonts w:ascii="Arial" w:hAnsi="Arial" w:cs="Arial"/>
        </w:rPr>
        <w:t xml:space="preserve"> communications and marketing are designed to ensure we reach diverse</w:t>
      </w:r>
      <w:r w:rsidR="00906AF1" w:rsidRPr="00481EBC">
        <w:rPr>
          <w:rFonts w:ascii="Arial" w:hAnsi="Arial" w:cs="Arial"/>
        </w:rPr>
        <w:t xml:space="preserve"> </w:t>
      </w:r>
      <w:r w:rsidR="0028287A" w:rsidRPr="00481EBC">
        <w:rPr>
          <w:rFonts w:ascii="Arial" w:hAnsi="Arial" w:cs="Arial"/>
        </w:rPr>
        <w:t xml:space="preserve">audiences. </w:t>
      </w:r>
      <w:r w:rsidR="00A96355" w:rsidRPr="00481EBC">
        <w:rPr>
          <w:rFonts w:ascii="Arial" w:hAnsi="Arial" w:cs="Arial"/>
        </w:rPr>
        <w:t xml:space="preserve">Guidance Notes for Making Grant Applications to WCF </w:t>
      </w:r>
      <w:r w:rsidR="00CB4572" w:rsidRPr="00481EBC">
        <w:rPr>
          <w:rFonts w:ascii="Arial" w:hAnsi="Arial" w:cs="Arial"/>
        </w:rPr>
        <w:t xml:space="preserve">are </w:t>
      </w:r>
      <w:r w:rsidR="00A96355" w:rsidRPr="00481EBC">
        <w:rPr>
          <w:rFonts w:ascii="Arial" w:hAnsi="Arial" w:cs="Arial"/>
        </w:rPr>
        <w:t xml:space="preserve">published on our website </w:t>
      </w:r>
      <w:r w:rsidR="00CB4572" w:rsidRPr="00481EBC">
        <w:rPr>
          <w:rFonts w:ascii="Arial" w:hAnsi="Arial" w:cs="Arial"/>
        </w:rPr>
        <w:t xml:space="preserve">and </w:t>
      </w:r>
      <w:r w:rsidR="00A96355" w:rsidRPr="00481EBC">
        <w:rPr>
          <w:rFonts w:ascii="Arial" w:hAnsi="Arial" w:cs="Arial"/>
        </w:rPr>
        <w:t xml:space="preserve">advise </w:t>
      </w:r>
      <w:r w:rsidR="00CB4572" w:rsidRPr="00481EBC">
        <w:rPr>
          <w:rFonts w:ascii="Arial" w:hAnsi="Arial" w:cs="Arial"/>
        </w:rPr>
        <w:t xml:space="preserve">those </w:t>
      </w:r>
      <w:r w:rsidR="00A96355" w:rsidRPr="00481EBC">
        <w:rPr>
          <w:rFonts w:ascii="Arial" w:hAnsi="Arial" w:cs="Arial"/>
        </w:rPr>
        <w:t xml:space="preserve">having accessibility issues </w:t>
      </w:r>
      <w:r w:rsidR="00053FE1" w:rsidRPr="00481EBC">
        <w:rPr>
          <w:rFonts w:ascii="Arial" w:hAnsi="Arial" w:cs="Arial"/>
        </w:rPr>
        <w:t>to</w:t>
      </w:r>
      <w:r w:rsidR="00A96355" w:rsidRPr="00481EBC">
        <w:rPr>
          <w:rFonts w:ascii="Arial" w:hAnsi="Arial" w:cs="Arial"/>
        </w:rPr>
        <w:t xml:space="preserve"> our application process to contact us by phone or email and</w:t>
      </w:r>
      <w:r w:rsidR="00CB4572" w:rsidRPr="00481EBC">
        <w:rPr>
          <w:rFonts w:ascii="Arial" w:hAnsi="Arial" w:cs="Arial"/>
        </w:rPr>
        <w:t>, that</w:t>
      </w:r>
      <w:r w:rsidR="00A96355" w:rsidRPr="00481EBC">
        <w:rPr>
          <w:rFonts w:ascii="Arial" w:hAnsi="Arial" w:cs="Arial"/>
        </w:rPr>
        <w:t xml:space="preserve"> we will do all we can to assist them in their application. We make</w:t>
      </w:r>
      <w:r w:rsidR="00CB4572" w:rsidRPr="00481EBC">
        <w:rPr>
          <w:rFonts w:ascii="Arial" w:hAnsi="Arial" w:cs="Arial"/>
        </w:rPr>
        <w:t xml:space="preserve"> </w:t>
      </w:r>
      <w:r w:rsidR="00A96355" w:rsidRPr="00481EBC">
        <w:rPr>
          <w:rFonts w:ascii="Arial" w:hAnsi="Arial" w:cs="Arial"/>
        </w:rPr>
        <w:t xml:space="preserve">allowances </w:t>
      </w:r>
      <w:r w:rsidR="002A2BE6" w:rsidRPr="00481EBC">
        <w:rPr>
          <w:rFonts w:ascii="Arial" w:hAnsi="Arial" w:cs="Arial"/>
        </w:rPr>
        <w:t xml:space="preserve">in our assessments </w:t>
      </w:r>
      <w:r w:rsidR="00A96355" w:rsidRPr="00481EBC">
        <w:rPr>
          <w:rFonts w:ascii="Arial" w:hAnsi="Arial" w:cs="Arial"/>
        </w:rPr>
        <w:t>for submission</w:t>
      </w:r>
      <w:r w:rsidR="00CB4572" w:rsidRPr="00481EBC">
        <w:rPr>
          <w:rFonts w:ascii="Arial" w:hAnsi="Arial" w:cs="Arial"/>
        </w:rPr>
        <w:t>s</w:t>
      </w:r>
      <w:r w:rsidR="00A96355" w:rsidRPr="00481EBC">
        <w:rPr>
          <w:rFonts w:ascii="Arial" w:hAnsi="Arial" w:cs="Arial"/>
        </w:rPr>
        <w:t xml:space="preserve"> written in </w:t>
      </w:r>
      <w:r w:rsidR="007F38D9" w:rsidRPr="00481EBC">
        <w:rPr>
          <w:rFonts w:ascii="Arial" w:hAnsi="Arial" w:cs="Arial"/>
        </w:rPr>
        <w:t xml:space="preserve">English as </w:t>
      </w:r>
      <w:r w:rsidR="00A96355" w:rsidRPr="00481EBC">
        <w:rPr>
          <w:rFonts w:ascii="Arial" w:hAnsi="Arial" w:cs="Arial"/>
        </w:rPr>
        <w:t xml:space="preserve">a second language. </w:t>
      </w:r>
    </w:p>
    <w:p w14:paraId="2F5ABECA" w14:textId="77777777" w:rsidR="0028287A" w:rsidRPr="00481EBC" w:rsidRDefault="0028287A" w:rsidP="006603D3">
      <w:pPr>
        <w:spacing w:after="0" w:line="240" w:lineRule="auto"/>
        <w:ind w:left="426" w:right="545"/>
        <w:jc w:val="both"/>
        <w:rPr>
          <w:rFonts w:ascii="Arial" w:hAnsi="Arial" w:cs="Arial"/>
        </w:rPr>
      </w:pPr>
    </w:p>
    <w:p w14:paraId="07A51882" w14:textId="2AA6A8A9" w:rsidR="0028287A" w:rsidRDefault="0028287A" w:rsidP="006603D3">
      <w:pPr>
        <w:spacing w:after="0" w:line="240" w:lineRule="auto"/>
        <w:ind w:left="426" w:right="545"/>
        <w:jc w:val="both"/>
        <w:rPr>
          <w:rFonts w:ascii="Arial" w:hAnsi="Arial" w:cs="Arial"/>
        </w:rPr>
      </w:pPr>
      <w:r w:rsidRPr="00481EBC">
        <w:rPr>
          <w:rFonts w:ascii="Arial" w:hAnsi="Arial" w:cs="Arial"/>
        </w:rPr>
        <w:t xml:space="preserve">We strive to listen to communities and to </w:t>
      </w:r>
      <w:r w:rsidR="00DB00C8" w:rsidRPr="00481EBC">
        <w:rPr>
          <w:rFonts w:ascii="Arial" w:hAnsi="Arial" w:cs="Arial"/>
        </w:rPr>
        <w:t xml:space="preserve">exercise care in the way we describe people. </w:t>
      </w:r>
      <w:r w:rsidRPr="00481EBC">
        <w:rPr>
          <w:rFonts w:ascii="Arial" w:hAnsi="Arial" w:cs="Arial"/>
        </w:rPr>
        <w:t>We recognise that some</w:t>
      </w:r>
      <w:r w:rsidR="00FB037F" w:rsidRPr="00481EBC">
        <w:rPr>
          <w:rFonts w:ascii="Arial" w:hAnsi="Arial" w:cs="Arial"/>
        </w:rPr>
        <w:t xml:space="preserve"> </w:t>
      </w:r>
      <w:r w:rsidRPr="00481EBC">
        <w:rPr>
          <w:rFonts w:ascii="Arial" w:hAnsi="Arial" w:cs="Arial"/>
        </w:rPr>
        <w:t xml:space="preserve">terms which categorise groups together (e.g. ‘BAME’, ‘disabled’ and ‘LGBT’) can be problematic as their use may hide very different experiences. Wherever appropriate, we aim to be clear who we are talking about and why. </w:t>
      </w:r>
    </w:p>
    <w:p w14:paraId="7D25E2C6" w14:textId="77777777" w:rsidR="00481EBC" w:rsidRPr="00481EBC" w:rsidRDefault="00481EBC" w:rsidP="006603D3">
      <w:pPr>
        <w:spacing w:after="0" w:line="240" w:lineRule="auto"/>
        <w:ind w:left="426" w:right="545"/>
        <w:jc w:val="both"/>
        <w:rPr>
          <w:rFonts w:ascii="Arial" w:hAnsi="Arial" w:cs="Arial"/>
        </w:rPr>
      </w:pPr>
    </w:p>
    <w:p w14:paraId="55AD6B03" w14:textId="32525612" w:rsidR="00052243" w:rsidRPr="00481EBC" w:rsidRDefault="00052243" w:rsidP="006603D3">
      <w:pPr>
        <w:pStyle w:val="ListParagraph"/>
        <w:numPr>
          <w:ilvl w:val="0"/>
          <w:numId w:val="7"/>
        </w:numPr>
        <w:spacing w:after="0" w:line="240" w:lineRule="auto"/>
        <w:ind w:left="426" w:right="545" w:hanging="426"/>
        <w:jc w:val="both"/>
        <w:rPr>
          <w:rFonts w:ascii="Arial" w:hAnsi="Arial" w:cs="Arial"/>
          <w:b/>
          <w:bCs/>
        </w:rPr>
      </w:pPr>
      <w:r w:rsidRPr="00481EBC">
        <w:rPr>
          <w:rFonts w:ascii="Arial" w:hAnsi="Arial" w:cs="Arial"/>
          <w:b/>
          <w:bCs/>
        </w:rPr>
        <w:t>Responsibility for implementing this policy:</w:t>
      </w:r>
    </w:p>
    <w:p w14:paraId="2473ECC7" w14:textId="16660458" w:rsidR="00052243" w:rsidRPr="00481EBC" w:rsidRDefault="00052243" w:rsidP="006603D3">
      <w:pPr>
        <w:spacing w:after="0" w:line="240" w:lineRule="auto"/>
        <w:ind w:left="426" w:right="545"/>
        <w:jc w:val="both"/>
        <w:rPr>
          <w:rFonts w:ascii="Arial" w:hAnsi="Arial" w:cs="Arial"/>
        </w:rPr>
      </w:pPr>
      <w:r w:rsidRPr="00481EBC">
        <w:rPr>
          <w:rFonts w:ascii="Arial" w:hAnsi="Arial" w:cs="Arial"/>
        </w:rPr>
        <w:t xml:space="preserve">Ultimate responsibility for this policy rests with </w:t>
      </w:r>
      <w:r w:rsidR="00A669E8" w:rsidRPr="00481EBC">
        <w:rPr>
          <w:rFonts w:ascii="Arial" w:hAnsi="Arial" w:cs="Arial"/>
        </w:rPr>
        <w:t>WCF’s</w:t>
      </w:r>
      <w:r w:rsidRPr="00481EBC">
        <w:rPr>
          <w:rFonts w:ascii="Arial" w:hAnsi="Arial" w:cs="Arial"/>
        </w:rPr>
        <w:t xml:space="preserve"> Board of </w:t>
      </w:r>
      <w:r w:rsidR="00A669E8" w:rsidRPr="00481EBC">
        <w:rPr>
          <w:rFonts w:ascii="Arial" w:hAnsi="Arial" w:cs="Arial"/>
        </w:rPr>
        <w:t>t</w:t>
      </w:r>
      <w:r w:rsidRPr="00481EBC">
        <w:rPr>
          <w:rFonts w:ascii="Arial" w:hAnsi="Arial" w:cs="Arial"/>
        </w:rPr>
        <w:t>rustees. The Board</w:t>
      </w:r>
      <w:r w:rsidR="00A669E8" w:rsidRPr="00481EBC">
        <w:rPr>
          <w:rFonts w:ascii="Arial" w:hAnsi="Arial" w:cs="Arial"/>
        </w:rPr>
        <w:t xml:space="preserve"> </w:t>
      </w:r>
      <w:r w:rsidRPr="00481EBC">
        <w:rPr>
          <w:rFonts w:ascii="Arial" w:hAnsi="Arial" w:cs="Arial"/>
        </w:rPr>
        <w:t>delegates responsibility for implementation to the</w:t>
      </w:r>
      <w:r w:rsidR="008E706D" w:rsidRPr="00481EBC">
        <w:rPr>
          <w:rFonts w:ascii="Arial" w:hAnsi="Arial" w:cs="Arial"/>
        </w:rPr>
        <w:t xml:space="preserve"> director</w:t>
      </w:r>
      <w:r w:rsidRPr="00481EBC">
        <w:rPr>
          <w:rFonts w:ascii="Arial" w:hAnsi="Arial" w:cs="Arial"/>
        </w:rPr>
        <w:t>. However,</w:t>
      </w:r>
      <w:r w:rsidR="008E706D" w:rsidRPr="00481EBC">
        <w:rPr>
          <w:rFonts w:ascii="Arial" w:hAnsi="Arial" w:cs="Arial"/>
        </w:rPr>
        <w:t xml:space="preserve"> </w:t>
      </w:r>
      <w:r w:rsidRPr="00481EBC">
        <w:rPr>
          <w:rFonts w:ascii="Arial" w:hAnsi="Arial" w:cs="Arial"/>
        </w:rPr>
        <w:t xml:space="preserve">everyone who works for the organisation, whether paid or unpaid, has an individual responsibility to </w:t>
      </w:r>
      <w:r w:rsidR="008E706D" w:rsidRPr="00481EBC">
        <w:rPr>
          <w:rFonts w:ascii="Arial" w:hAnsi="Arial" w:cs="Arial"/>
        </w:rPr>
        <w:t xml:space="preserve">both </w:t>
      </w:r>
      <w:r w:rsidRPr="00481EBC">
        <w:rPr>
          <w:rFonts w:ascii="Arial" w:hAnsi="Arial" w:cs="Arial"/>
        </w:rPr>
        <w:t>work within and promote the policy.</w:t>
      </w:r>
    </w:p>
    <w:p w14:paraId="3CE70BFE" w14:textId="77777777" w:rsidR="00052243" w:rsidRPr="00481EBC" w:rsidRDefault="00052243" w:rsidP="006603D3">
      <w:pPr>
        <w:spacing w:after="0" w:line="240" w:lineRule="auto"/>
        <w:ind w:left="426" w:right="545"/>
        <w:jc w:val="both"/>
        <w:rPr>
          <w:rFonts w:ascii="Arial" w:hAnsi="Arial" w:cs="Arial"/>
        </w:rPr>
      </w:pPr>
    </w:p>
    <w:p w14:paraId="4CD64EDC" w14:textId="5175F4EF" w:rsidR="008E706D" w:rsidRPr="00481EBC" w:rsidRDefault="00052243" w:rsidP="006603D3">
      <w:pPr>
        <w:spacing w:after="0" w:line="240" w:lineRule="auto"/>
        <w:ind w:left="426" w:right="545"/>
        <w:jc w:val="both"/>
        <w:rPr>
          <w:rFonts w:ascii="Arial" w:hAnsi="Arial" w:cs="Arial"/>
        </w:rPr>
      </w:pPr>
      <w:r w:rsidRPr="00481EBC">
        <w:rPr>
          <w:rFonts w:ascii="Arial" w:hAnsi="Arial" w:cs="Arial"/>
        </w:rPr>
        <w:t xml:space="preserve">Where it appears there may be a </w:t>
      </w:r>
      <w:r w:rsidR="008E706D" w:rsidRPr="00481EBC">
        <w:rPr>
          <w:rFonts w:ascii="Arial" w:hAnsi="Arial" w:cs="Arial"/>
        </w:rPr>
        <w:t xml:space="preserve">policy </w:t>
      </w:r>
      <w:r w:rsidRPr="00481EBC">
        <w:rPr>
          <w:rFonts w:ascii="Arial" w:hAnsi="Arial" w:cs="Arial"/>
        </w:rPr>
        <w:t xml:space="preserve">breach, the </w:t>
      </w:r>
      <w:r w:rsidR="004469E9" w:rsidRPr="00481EBC">
        <w:rPr>
          <w:rFonts w:ascii="Arial" w:hAnsi="Arial" w:cs="Arial"/>
        </w:rPr>
        <w:t xml:space="preserve">Chair </w:t>
      </w:r>
      <w:r w:rsidRPr="00481EBC">
        <w:rPr>
          <w:rFonts w:ascii="Arial" w:hAnsi="Arial" w:cs="Arial"/>
        </w:rPr>
        <w:t>will investigate and take</w:t>
      </w:r>
      <w:r w:rsidR="003F7BBC" w:rsidRPr="00481EBC">
        <w:rPr>
          <w:rFonts w:ascii="Arial" w:hAnsi="Arial" w:cs="Arial"/>
        </w:rPr>
        <w:t xml:space="preserve"> </w:t>
      </w:r>
      <w:r w:rsidRPr="00481EBC">
        <w:rPr>
          <w:rFonts w:ascii="Arial" w:hAnsi="Arial" w:cs="Arial"/>
        </w:rPr>
        <w:t xml:space="preserve">appropriate action. Complaints may be made externally through </w:t>
      </w:r>
      <w:r w:rsidR="008E706D" w:rsidRPr="00481EBC">
        <w:rPr>
          <w:rFonts w:ascii="Arial" w:hAnsi="Arial" w:cs="Arial"/>
        </w:rPr>
        <w:t xml:space="preserve">WCF’s </w:t>
      </w:r>
      <w:r w:rsidRPr="00481EBC">
        <w:rPr>
          <w:rFonts w:ascii="Arial" w:hAnsi="Arial" w:cs="Arial"/>
        </w:rPr>
        <w:t>published</w:t>
      </w:r>
      <w:r w:rsidR="003F7BBC" w:rsidRPr="00481EBC">
        <w:rPr>
          <w:rFonts w:ascii="Arial" w:hAnsi="Arial" w:cs="Arial"/>
        </w:rPr>
        <w:t xml:space="preserve"> </w:t>
      </w:r>
      <w:r w:rsidR="00E265A0" w:rsidRPr="00481EBC">
        <w:rPr>
          <w:rFonts w:ascii="Arial" w:hAnsi="Arial" w:cs="Arial"/>
        </w:rPr>
        <w:t>C</w:t>
      </w:r>
      <w:r w:rsidRPr="00481EBC">
        <w:rPr>
          <w:rFonts w:ascii="Arial" w:hAnsi="Arial" w:cs="Arial"/>
        </w:rPr>
        <w:t xml:space="preserve">omplaints </w:t>
      </w:r>
      <w:r w:rsidR="008E706D" w:rsidRPr="00481EBC">
        <w:rPr>
          <w:rFonts w:ascii="Arial" w:hAnsi="Arial" w:cs="Arial"/>
        </w:rPr>
        <w:t>and W</w:t>
      </w:r>
      <w:r w:rsidRPr="00481EBC">
        <w:rPr>
          <w:rFonts w:ascii="Arial" w:hAnsi="Arial" w:cs="Arial"/>
        </w:rPr>
        <w:t xml:space="preserve">histleblowing </w:t>
      </w:r>
      <w:r w:rsidR="008E706D" w:rsidRPr="00481EBC">
        <w:rPr>
          <w:rFonts w:ascii="Arial" w:hAnsi="Arial" w:cs="Arial"/>
        </w:rPr>
        <w:t>P</w:t>
      </w:r>
      <w:r w:rsidRPr="00481EBC">
        <w:rPr>
          <w:rFonts w:ascii="Arial" w:hAnsi="Arial" w:cs="Arial"/>
        </w:rPr>
        <w:t>olicy</w:t>
      </w:r>
      <w:r w:rsidR="000B07D9">
        <w:rPr>
          <w:rFonts w:ascii="Arial" w:hAnsi="Arial" w:cs="Arial"/>
        </w:rPr>
        <w:t xml:space="preserve"> (</w:t>
      </w:r>
      <w:r w:rsidR="000B07D9" w:rsidRPr="000B07D9">
        <w:rPr>
          <w:rFonts w:ascii="Arial" w:hAnsi="Arial" w:cs="Arial"/>
        </w:rPr>
        <w:t>https://www.worcscf.org.uk/about-us/our-policies/</w:t>
      </w:r>
      <w:r w:rsidR="000B07D9">
        <w:rPr>
          <w:rFonts w:ascii="Arial" w:hAnsi="Arial" w:cs="Arial"/>
        </w:rPr>
        <w:t>)</w:t>
      </w:r>
      <w:r w:rsidRPr="00481EBC">
        <w:rPr>
          <w:rFonts w:ascii="Arial" w:hAnsi="Arial" w:cs="Arial"/>
        </w:rPr>
        <w:t xml:space="preserve">, or </w:t>
      </w:r>
      <w:r w:rsidR="008E706D" w:rsidRPr="00481EBC">
        <w:rPr>
          <w:rFonts w:ascii="Arial" w:hAnsi="Arial" w:cs="Arial"/>
        </w:rPr>
        <w:t xml:space="preserve">through WCF’s </w:t>
      </w:r>
      <w:r w:rsidRPr="00481EBC">
        <w:rPr>
          <w:rFonts w:ascii="Arial" w:hAnsi="Arial" w:cs="Arial"/>
        </w:rPr>
        <w:t>internal procedures</w:t>
      </w:r>
      <w:r w:rsidR="008E706D" w:rsidRPr="00481EBC">
        <w:rPr>
          <w:rFonts w:ascii="Arial" w:hAnsi="Arial" w:cs="Arial"/>
        </w:rPr>
        <w:t>.</w:t>
      </w:r>
    </w:p>
    <w:p w14:paraId="679A5E75" w14:textId="77777777" w:rsidR="0028287A" w:rsidRPr="00481EBC" w:rsidRDefault="0028287A" w:rsidP="009C5281">
      <w:pPr>
        <w:spacing w:after="0" w:line="240" w:lineRule="auto"/>
        <w:ind w:right="545"/>
        <w:jc w:val="both"/>
        <w:rPr>
          <w:rFonts w:ascii="Arial" w:hAnsi="Arial" w:cs="Arial"/>
          <w:b/>
          <w:bCs/>
        </w:rPr>
      </w:pPr>
    </w:p>
    <w:p w14:paraId="71951DA7" w14:textId="77777777" w:rsidR="00F6074F" w:rsidRPr="00481EBC" w:rsidRDefault="00F6074F" w:rsidP="009C5281">
      <w:pPr>
        <w:pStyle w:val="Heading2"/>
        <w:keepLines w:val="0"/>
        <w:spacing w:before="0" w:after="0" w:line="240" w:lineRule="auto"/>
        <w:ind w:right="545"/>
        <w:jc w:val="both"/>
        <w:rPr>
          <w:rFonts w:ascii="Arial" w:hAnsi="Arial" w:cs="Arial"/>
          <w:b/>
          <w:bCs/>
          <w:color w:val="auto"/>
          <w:sz w:val="22"/>
          <w:szCs w:val="22"/>
        </w:rPr>
      </w:pPr>
    </w:p>
    <w:p w14:paraId="1CBB7883" w14:textId="27CDC3E6" w:rsidR="009B7F1B" w:rsidRPr="00481EBC" w:rsidRDefault="009B7F1B" w:rsidP="009C5281">
      <w:pPr>
        <w:pStyle w:val="Heading2"/>
        <w:keepLines w:val="0"/>
        <w:spacing w:before="0" w:after="0" w:line="240" w:lineRule="auto"/>
        <w:ind w:right="545"/>
        <w:jc w:val="both"/>
        <w:rPr>
          <w:rFonts w:ascii="Arial" w:hAnsi="Arial" w:cs="Arial"/>
          <w:b/>
          <w:bCs/>
          <w:color w:val="auto"/>
          <w:sz w:val="22"/>
          <w:szCs w:val="22"/>
        </w:rPr>
      </w:pPr>
      <w:r w:rsidRPr="00481EBC">
        <w:rPr>
          <w:rFonts w:ascii="Arial" w:hAnsi="Arial" w:cs="Arial"/>
          <w:b/>
          <w:bCs/>
          <w:color w:val="auto"/>
          <w:sz w:val="22"/>
          <w:szCs w:val="22"/>
        </w:rPr>
        <w:t>FUTURE REVIEW</w:t>
      </w:r>
    </w:p>
    <w:p w14:paraId="5F0AF60E" w14:textId="77777777" w:rsidR="009B7F1B" w:rsidRPr="00481EBC" w:rsidRDefault="009B7F1B" w:rsidP="009C5281">
      <w:pPr>
        <w:spacing w:after="0" w:line="240" w:lineRule="auto"/>
        <w:ind w:right="545"/>
        <w:jc w:val="both"/>
        <w:rPr>
          <w:rFonts w:ascii="Arial" w:hAnsi="Arial" w:cs="Arial"/>
        </w:rPr>
      </w:pPr>
    </w:p>
    <w:p w14:paraId="428E6754" w14:textId="646A0B4E" w:rsidR="009B7F1B" w:rsidRPr="00481EBC" w:rsidRDefault="009B7F1B" w:rsidP="009C5281">
      <w:pPr>
        <w:spacing w:after="0" w:line="240" w:lineRule="auto"/>
        <w:ind w:right="545"/>
        <w:jc w:val="both"/>
        <w:rPr>
          <w:rFonts w:ascii="Arial" w:hAnsi="Arial" w:cs="Arial"/>
        </w:rPr>
      </w:pPr>
      <w:r w:rsidRPr="00481EBC">
        <w:rPr>
          <w:rFonts w:ascii="Arial" w:hAnsi="Arial" w:cs="Arial"/>
        </w:rPr>
        <w:lastRenderedPageBreak/>
        <w:t xml:space="preserve">This policy is a working document and as such is used to guide within the Foundation. The policy has been developed over time and looks to reflect the needs and requirements of the voluntary and community sector, WCF and our donors. This </w:t>
      </w:r>
      <w:r w:rsidR="000B07D9">
        <w:rPr>
          <w:rFonts w:ascii="Arial" w:hAnsi="Arial" w:cs="Arial"/>
        </w:rPr>
        <w:t>p</w:t>
      </w:r>
      <w:r w:rsidRPr="00481EBC">
        <w:rPr>
          <w:rFonts w:ascii="Arial" w:hAnsi="Arial" w:cs="Arial"/>
        </w:rPr>
        <w:t>olicy will be reviewed by the Board every two years.</w:t>
      </w:r>
    </w:p>
    <w:p w14:paraId="6C1EDF19" w14:textId="77777777" w:rsidR="009B7F1B" w:rsidRPr="00481EBC" w:rsidRDefault="009B7F1B" w:rsidP="009C5281">
      <w:pPr>
        <w:spacing w:after="0" w:line="240" w:lineRule="auto"/>
        <w:ind w:right="545"/>
        <w:jc w:val="both"/>
        <w:rPr>
          <w:rFonts w:ascii="Arial" w:hAnsi="Arial" w:cs="Arial"/>
        </w:rPr>
      </w:pPr>
    </w:p>
    <w:p w14:paraId="7761BD43" w14:textId="1E2FA435" w:rsidR="009B7F1B" w:rsidRPr="00481EBC" w:rsidRDefault="009B7F1B" w:rsidP="009C5281">
      <w:pPr>
        <w:spacing w:after="0" w:line="240" w:lineRule="auto"/>
        <w:ind w:right="545"/>
        <w:jc w:val="both"/>
        <w:rPr>
          <w:rFonts w:ascii="Arial" w:hAnsi="Arial" w:cs="Arial"/>
        </w:rPr>
      </w:pPr>
      <w:r w:rsidRPr="00481EBC">
        <w:rPr>
          <w:rFonts w:ascii="Arial" w:hAnsi="Arial" w:cs="Arial"/>
        </w:rPr>
        <w:t xml:space="preserve">Adopted on: </w:t>
      </w:r>
      <w:r w:rsidRPr="00481EBC">
        <w:rPr>
          <w:rFonts w:ascii="Arial" w:hAnsi="Arial" w:cs="Arial"/>
        </w:rPr>
        <w:tab/>
      </w:r>
      <w:r w:rsidRPr="00481EBC">
        <w:rPr>
          <w:rFonts w:ascii="Arial" w:hAnsi="Arial" w:cs="Arial"/>
        </w:rPr>
        <w:tab/>
      </w:r>
      <w:r w:rsidRPr="00481EBC">
        <w:rPr>
          <w:rFonts w:ascii="Arial" w:hAnsi="Arial" w:cs="Arial"/>
        </w:rPr>
        <w:tab/>
      </w:r>
      <w:r w:rsidRPr="00481EBC">
        <w:rPr>
          <w:rFonts w:ascii="Arial" w:hAnsi="Arial" w:cs="Arial"/>
        </w:rPr>
        <w:tab/>
        <w:t xml:space="preserve">    __</w:t>
      </w:r>
      <w:r w:rsidR="00C624E7">
        <w:rPr>
          <w:rFonts w:ascii="Arial" w:hAnsi="Arial" w:cs="Arial"/>
        </w:rPr>
        <w:t>27.04.26</w:t>
      </w:r>
      <w:r w:rsidRPr="00481EBC">
        <w:rPr>
          <w:rFonts w:ascii="Arial" w:hAnsi="Arial" w:cs="Arial"/>
        </w:rPr>
        <w:t>_______________</w:t>
      </w:r>
    </w:p>
    <w:p w14:paraId="7BA6A4DA" w14:textId="77777777" w:rsidR="009B7F1B" w:rsidRPr="00481EBC" w:rsidRDefault="009B7F1B" w:rsidP="009C5281">
      <w:pPr>
        <w:spacing w:after="0" w:line="240" w:lineRule="auto"/>
        <w:ind w:right="545"/>
        <w:jc w:val="both"/>
        <w:rPr>
          <w:rFonts w:ascii="Arial" w:hAnsi="Arial" w:cs="Arial"/>
        </w:rPr>
      </w:pPr>
    </w:p>
    <w:p w14:paraId="430F4697" w14:textId="6D0F9A72" w:rsidR="009B7F1B" w:rsidRPr="00481EBC" w:rsidRDefault="009B7F1B" w:rsidP="009C5281">
      <w:pPr>
        <w:spacing w:after="0" w:line="240" w:lineRule="auto"/>
        <w:ind w:right="545"/>
        <w:jc w:val="both"/>
        <w:rPr>
          <w:rFonts w:ascii="Arial" w:hAnsi="Arial" w:cs="Arial"/>
        </w:rPr>
      </w:pPr>
      <w:r w:rsidRPr="00481EBC">
        <w:rPr>
          <w:rFonts w:ascii="Arial" w:hAnsi="Arial" w:cs="Arial"/>
        </w:rPr>
        <w:t>Signed By Chair</w:t>
      </w:r>
      <w:r w:rsidRPr="00481EBC">
        <w:rPr>
          <w:rFonts w:ascii="Arial" w:hAnsi="Arial" w:cs="Arial"/>
        </w:rPr>
        <w:tab/>
        <w:t xml:space="preserve">    </w:t>
      </w:r>
      <w:r w:rsidR="00152B51">
        <w:rPr>
          <w:rFonts w:ascii="Arial" w:hAnsi="Arial" w:cs="Arial"/>
        </w:rPr>
        <w:tab/>
      </w:r>
      <w:r w:rsidR="00152B51">
        <w:rPr>
          <w:rFonts w:ascii="Arial" w:hAnsi="Arial" w:cs="Arial"/>
        </w:rPr>
        <w:tab/>
        <w:t xml:space="preserve">    </w:t>
      </w:r>
      <w:r w:rsidRPr="00481EBC">
        <w:rPr>
          <w:rFonts w:ascii="Arial" w:hAnsi="Arial" w:cs="Arial"/>
        </w:rPr>
        <w:t>_</w:t>
      </w:r>
      <w:r w:rsidR="00C624E7" w:rsidRPr="00C624E7">
        <w:rPr>
          <w:rFonts w:ascii="Brush Script MT" w:hAnsi="Brush Script MT" w:cs="Arial"/>
          <w:sz w:val="28"/>
          <w:szCs w:val="28"/>
        </w:rPr>
        <w:t xml:space="preserve"> </w:t>
      </w:r>
      <w:r w:rsidR="00C624E7" w:rsidRPr="00CF5FB4">
        <w:rPr>
          <w:rFonts w:ascii="Brush Script MT" w:hAnsi="Brush Script MT" w:cs="Arial"/>
          <w:sz w:val="28"/>
          <w:szCs w:val="28"/>
        </w:rPr>
        <w:t>Jonathan Chenevix-Trench</w:t>
      </w:r>
      <w:r w:rsidR="00C624E7" w:rsidRPr="00481EBC">
        <w:rPr>
          <w:rFonts w:ascii="Arial" w:hAnsi="Arial" w:cs="Arial"/>
        </w:rPr>
        <w:t xml:space="preserve"> </w:t>
      </w:r>
      <w:r w:rsidRPr="00481EBC">
        <w:rPr>
          <w:rFonts w:ascii="Arial" w:hAnsi="Arial" w:cs="Arial"/>
        </w:rPr>
        <w:t>________</w:t>
      </w:r>
    </w:p>
    <w:p w14:paraId="3C13F163" w14:textId="77777777" w:rsidR="009B7F1B" w:rsidRPr="00481EBC" w:rsidRDefault="009B7F1B" w:rsidP="009C5281">
      <w:pPr>
        <w:spacing w:after="0" w:line="240" w:lineRule="auto"/>
        <w:ind w:right="545"/>
        <w:jc w:val="both"/>
        <w:rPr>
          <w:rFonts w:ascii="Arial" w:hAnsi="Arial" w:cs="Arial"/>
        </w:rPr>
      </w:pPr>
    </w:p>
    <w:p w14:paraId="64203755" w14:textId="35BC0FE1" w:rsidR="009B7F1B" w:rsidRPr="00481EBC" w:rsidRDefault="009B7F1B" w:rsidP="009C5281">
      <w:pPr>
        <w:spacing w:after="0" w:line="240" w:lineRule="auto"/>
        <w:ind w:right="545"/>
        <w:jc w:val="both"/>
        <w:rPr>
          <w:rFonts w:ascii="Arial" w:hAnsi="Arial" w:cs="Arial"/>
        </w:rPr>
      </w:pPr>
      <w:r w:rsidRPr="00481EBC">
        <w:rPr>
          <w:rFonts w:ascii="Arial" w:hAnsi="Arial" w:cs="Arial"/>
        </w:rPr>
        <w:t xml:space="preserve">Name: </w:t>
      </w:r>
      <w:r w:rsidRPr="00481EBC">
        <w:rPr>
          <w:rFonts w:ascii="Arial" w:hAnsi="Arial" w:cs="Arial"/>
        </w:rPr>
        <w:tab/>
      </w:r>
      <w:r w:rsidRPr="00481EBC">
        <w:rPr>
          <w:rFonts w:ascii="Arial" w:hAnsi="Arial" w:cs="Arial"/>
        </w:rPr>
        <w:tab/>
      </w:r>
      <w:r w:rsidRPr="00481EBC">
        <w:rPr>
          <w:rFonts w:ascii="Arial" w:hAnsi="Arial" w:cs="Arial"/>
        </w:rPr>
        <w:tab/>
      </w:r>
      <w:r w:rsidRPr="00481EBC">
        <w:rPr>
          <w:rFonts w:ascii="Arial" w:hAnsi="Arial" w:cs="Arial"/>
        </w:rPr>
        <w:tab/>
      </w:r>
      <w:r w:rsidRPr="00481EBC">
        <w:rPr>
          <w:rFonts w:ascii="Arial" w:hAnsi="Arial" w:cs="Arial"/>
        </w:rPr>
        <w:tab/>
        <w:t xml:space="preserve">    _____</w:t>
      </w:r>
      <w:r w:rsidR="00C624E7">
        <w:rPr>
          <w:rFonts w:ascii="Arial" w:hAnsi="Arial" w:cs="Arial"/>
        </w:rPr>
        <w:t>Jonathan Chenevix-Trench</w:t>
      </w:r>
      <w:r w:rsidRPr="00481EBC">
        <w:rPr>
          <w:rFonts w:ascii="Arial" w:hAnsi="Arial" w:cs="Arial"/>
        </w:rPr>
        <w:t>____________</w:t>
      </w:r>
    </w:p>
    <w:p w14:paraId="42F7A5F3" w14:textId="77777777" w:rsidR="009B7F1B" w:rsidRPr="00481EBC" w:rsidRDefault="009B7F1B" w:rsidP="009C5281">
      <w:pPr>
        <w:spacing w:after="0" w:line="240" w:lineRule="auto"/>
        <w:ind w:right="545"/>
        <w:jc w:val="both"/>
        <w:rPr>
          <w:rFonts w:ascii="Arial" w:hAnsi="Arial" w:cs="Arial"/>
        </w:rPr>
      </w:pPr>
    </w:p>
    <w:p w14:paraId="31A62E99" w14:textId="6B6BED32" w:rsidR="009B7F1B" w:rsidRPr="00481EBC" w:rsidRDefault="009B7F1B" w:rsidP="009C5281">
      <w:pPr>
        <w:spacing w:after="0" w:line="240" w:lineRule="auto"/>
        <w:ind w:right="545"/>
        <w:jc w:val="both"/>
        <w:rPr>
          <w:rFonts w:ascii="Arial" w:hAnsi="Arial" w:cs="Arial"/>
        </w:rPr>
      </w:pPr>
      <w:r w:rsidRPr="00481EBC">
        <w:rPr>
          <w:rFonts w:ascii="Arial" w:hAnsi="Arial" w:cs="Arial"/>
        </w:rPr>
        <w:t>Approved by the Board of Trustees on: ______</w:t>
      </w:r>
      <w:r w:rsidR="00C624E7">
        <w:rPr>
          <w:rFonts w:ascii="Arial" w:hAnsi="Arial" w:cs="Arial"/>
        </w:rPr>
        <w:t>12.05.26</w:t>
      </w:r>
      <w:r w:rsidRPr="00481EBC">
        <w:rPr>
          <w:rFonts w:ascii="Arial" w:hAnsi="Arial" w:cs="Arial"/>
        </w:rPr>
        <w:t xml:space="preserve">___________     </w:t>
      </w:r>
    </w:p>
    <w:p w14:paraId="4F567CD2" w14:textId="77777777" w:rsidR="009B7F1B" w:rsidRPr="00481EBC" w:rsidRDefault="009B7F1B" w:rsidP="009C5281">
      <w:pPr>
        <w:spacing w:after="0" w:line="240" w:lineRule="auto"/>
        <w:ind w:right="545"/>
        <w:jc w:val="both"/>
        <w:rPr>
          <w:rFonts w:ascii="Arial" w:hAnsi="Arial" w:cs="Arial"/>
        </w:rPr>
      </w:pPr>
    </w:p>
    <w:p w14:paraId="43FF6AF1" w14:textId="6E778185" w:rsidR="009B7F1B" w:rsidRPr="00481EBC" w:rsidRDefault="009B7F1B" w:rsidP="009C5281">
      <w:pPr>
        <w:spacing w:after="0" w:line="240" w:lineRule="auto"/>
        <w:ind w:right="545"/>
        <w:jc w:val="both"/>
        <w:rPr>
          <w:rFonts w:ascii="Arial" w:hAnsi="Arial" w:cs="Arial"/>
        </w:rPr>
      </w:pPr>
      <w:r w:rsidRPr="00481EBC">
        <w:rPr>
          <w:rFonts w:ascii="Arial" w:hAnsi="Arial" w:cs="Arial"/>
        </w:rPr>
        <w:t xml:space="preserve">Date to be reviewed: </w:t>
      </w:r>
      <w:r w:rsidRPr="00481EBC">
        <w:rPr>
          <w:rFonts w:ascii="Arial" w:hAnsi="Arial" w:cs="Arial"/>
        </w:rPr>
        <w:tab/>
      </w:r>
      <w:r w:rsidRPr="00481EBC">
        <w:rPr>
          <w:rFonts w:ascii="Arial" w:hAnsi="Arial" w:cs="Arial"/>
        </w:rPr>
        <w:tab/>
      </w:r>
      <w:r w:rsidRPr="00481EBC">
        <w:rPr>
          <w:rFonts w:ascii="Arial" w:hAnsi="Arial" w:cs="Arial"/>
        </w:rPr>
        <w:tab/>
        <w:t xml:space="preserve">    ______</w:t>
      </w:r>
      <w:r w:rsidR="00C624E7">
        <w:rPr>
          <w:rFonts w:ascii="Arial" w:hAnsi="Arial" w:cs="Arial"/>
        </w:rPr>
        <w:t>June 2028</w:t>
      </w:r>
      <w:r w:rsidRPr="00481EBC">
        <w:rPr>
          <w:rFonts w:ascii="Arial" w:hAnsi="Arial" w:cs="Arial"/>
        </w:rPr>
        <w:t>_____</w:t>
      </w:r>
    </w:p>
    <w:p w14:paraId="18D4296A" w14:textId="77777777" w:rsidR="009B7F1B" w:rsidRPr="00481EBC" w:rsidRDefault="009B7F1B" w:rsidP="009C5281">
      <w:pPr>
        <w:spacing w:after="0" w:line="240" w:lineRule="auto"/>
        <w:ind w:right="545"/>
        <w:jc w:val="both"/>
        <w:rPr>
          <w:rFonts w:ascii="Arial" w:hAnsi="Arial" w:cs="Arial"/>
          <w:b/>
          <w:bCs/>
        </w:rPr>
      </w:pPr>
    </w:p>
    <w:p w14:paraId="6AFEE20B" w14:textId="77777777" w:rsidR="009B7F1B" w:rsidRPr="00481EBC" w:rsidRDefault="009B7F1B" w:rsidP="009C5281">
      <w:pPr>
        <w:spacing w:after="0" w:line="240" w:lineRule="auto"/>
        <w:ind w:right="545"/>
        <w:jc w:val="both"/>
        <w:rPr>
          <w:rFonts w:ascii="Arial" w:hAnsi="Arial" w:cs="Arial"/>
          <w:b/>
          <w:bCs/>
        </w:rPr>
      </w:pPr>
    </w:p>
    <w:p w14:paraId="5B807509" w14:textId="77777777" w:rsidR="004E7742" w:rsidRPr="00481EBC" w:rsidRDefault="004E7742" w:rsidP="009C5281">
      <w:pPr>
        <w:spacing w:after="0" w:line="240" w:lineRule="auto"/>
        <w:ind w:right="545"/>
        <w:jc w:val="both"/>
        <w:rPr>
          <w:rFonts w:ascii="Arial" w:hAnsi="Arial" w:cs="Arial"/>
        </w:rPr>
      </w:pPr>
    </w:p>
    <w:p w14:paraId="05758E6D" w14:textId="77777777" w:rsidR="004E7742" w:rsidRPr="00481EBC" w:rsidRDefault="004E7742" w:rsidP="009C5281">
      <w:pPr>
        <w:spacing w:after="0" w:line="240" w:lineRule="auto"/>
        <w:ind w:right="545"/>
        <w:jc w:val="both"/>
        <w:rPr>
          <w:rFonts w:ascii="Arial" w:hAnsi="Arial" w:cs="Arial"/>
        </w:rPr>
      </w:pPr>
    </w:p>
    <w:sectPr w:rsidR="004E7742" w:rsidRPr="00481EBC" w:rsidSect="00962772">
      <w:headerReference w:type="default" r:id="rId10"/>
      <w:pgSz w:w="11906" w:h="16838"/>
      <w:pgMar w:top="1440"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5C31" w14:textId="77777777" w:rsidR="00412434" w:rsidRDefault="00412434" w:rsidP="00294DEE">
      <w:pPr>
        <w:spacing w:after="0" w:line="240" w:lineRule="auto"/>
      </w:pPr>
      <w:r>
        <w:separator/>
      </w:r>
    </w:p>
  </w:endnote>
  <w:endnote w:type="continuationSeparator" w:id="0">
    <w:p w14:paraId="575242A0" w14:textId="77777777" w:rsidR="00412434" w:rsidRDefault="00412434" w:rsidP="0029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063C" w14:textId="77777777" w:rsidR="00412434" w:rsidRDefault="00412434" w:rsidP="00294DEE">
      <w:pPr>
        <w:spacing w:after="0" w:line="240" w:lineRule="auto"/>
      </w:pPr>
      <w:r>
        <w:separator/>
      </w:r>
    </w:p>
  </w:footnote>
  <w:footnote w:type="continuationSeparator" w:id="0">
    <w:p w14:paraId="4D6E83D2" w14:textId="77777777" w:rsidR="00412434" w:rsidRDefault="00412434" w:rsidP="0029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E835" w14:textId="5FFE6C55" w:rsidR="00294DEE" w:rsidRDefault="00294DEE" w:rsidP="00294DEE">
    <w:pPr>
      <w:pStyle w:val="Header"/>
      <w:jc w:val="right"/>
    </w:pPr>
    <w:r>
      <w:rPr>
        <w:noProof/>
        <w14:ligatures w14:val="standardContextual"/>
      </w:rPr>
      <w:drawing>
        <wp:inline distT="0" distB="0" distL="0" distR="0" wp14:anchorId="3E8EF26A" wp14:editId="64579EF6">
          <wp:extent cx="2190750" cy="676275"/>
          <wp:effectExtent l="0" t="0" r="0" b="9525"/>
          <wp:docPr id="626916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42186" name="Picture 262542186"/>
                  <pic:cNvPicPr/>
                </pic:nvPicPr>
                <pic:blipFill>
                  <a:blip r:embed="rId1">
                    <a:extLst>
                      <a:ext uri="{28A0092B-C50C-407E-A947-70E740481C1C}">
                        <a14:useLocalDpi xmlns:a14="http://schemas.microsoft.com/office/drawing/2010/main" val="0"/>
                      </a:ext>
                    </a:extLst>
                  </a:blip>
                  <a:stretch>
                    <a:fillRect/>
                  </a:stretch>
                </pic:blipFill>
                <pic:spPr>
                  <a:xfrm>
                    <a:off x="0" y="0"/>
                    <a:ext cx="2190750" cy="676275"/>
                  </a:xfrm>
                  <a:prstGeom prst="rect">
                    <a:avLst/>
                  </a:prstGeom>
                </pic:spPr>
              </pic:pic>
            </a:graphicData>
          </a:graphic>
        </wp:inline>
      </w:drawing>
    </w:r>
  </w:p>
  <w:p w14:paraId="35F8A3F7" w14:textId="77777777" w:rsidR="00294DEE" w:rsidRDefault="00294DEE" w:rsidP="00294D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2C261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74C1D"/>
    <w:multiLevelType w:val="hybridMultilevel"/>
    <w:tmpl w:val="0032C1F4"/>
    <w:lvl w:ilvl="0" w:tplc="08090001">
      <w:start w:val="1"/>
      <w:numFmt w:val="bullet"/>
      <w:lvlText w:val=""/>
      <w:lvlJc w:val="left"/>
      <w:pPr>
        <w:ind w:left="720" w:hanging="360"/>
      </w:pPr>
      <w:rPr>
        <w:rFonts w:ascii="Symbol" w:hAnsi="Symbol" w:hint="default"/>
      </w:rPr>
    </w:lvl>
    <w:lvl w:ilvl="1" w:tplc="46BE789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2CB7"/>
    <w:multiLevelType w:val="hybridMultilevel"/>
    <w:tmpl w:val="3C2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2DB9"/>
    <w:multiLevelType w:val="hybridMultilevel"/>
    <w:tmpl w:val="D4F20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93FDC"/>
    <w:multiLevelType w:val="hybridMultilevel"/>
    <w:tmpl w:val="E43A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2F5D07"/>
    <w:multiLevelType w:val="hybridMultilevel"/>
    <w:tmpl w:val="C4D00876"/>
    <w:lvl w:ilvl="0" w:tplc="FFFFFFFF">
      <w:start w:val="1"/>
      <w:numFmt w:val="ideographDigital"/>
      <w:lvlText w:val=""/>
      <w:lvlJc w:val="left"/>
    </w:lvl>
    <w:lvl w:ilvl="1" w:tplc="FFFFFFFF">
      <w:start w:val="1"/>
      <w:numFmt w:val="ideographDigital"/>
      <w:lvlText w:val=""/>
      <w:lvlJc w:val="left"/>
    </w:lvl>
    <w:lvl w:ilvl="2" w:tplc="08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993B57"/>
    <w:multiLevelType w:val="multilevel"/>
    <w:tmpl w:val="F3FEE6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003774789">
    <w:abstractNumId w:val="6"/>
  </w:num>
  <w:num w:numId="2" w16cid:durableId="1877769826">
    <w:abstractNumId w:val="0"/>
  </w:num>
  <w:num w:numId="3" w16cid:durableId="423307532">
    <w:abstractNumId w:val="5"/>
  </w:num>
  <w:num w:numId="4" w16cid:durableId="700521698">
    <w:abstractNumId w:val="4"/>
  </w:num>
  <w:num w:numId="5" w16cid:durableId="1598635602">
    <w:abstractNumId w:val="1"/>
  </w:num>
  <w:num w:numId="6" w16cid:durableId="1990357220">
    <w:abstractNumId w:val="2"/>
  </w:num>
  <w:num w:numId="7" w16cid:durableId="10200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3C"/>
    <w:rsid w:val="00001733"/>
    <w:rsid w:val="00020A0F"/>
    <w:rsid w:val="00044E24"/>
    <w:rsid w:val="00052243"/>
    <w:rsid w:val="00053FE1"/>
    <w:rsid w:val="00055D62"/>
    <w:rsid w:val="00081D9B"/>
    <w:rsid w:val="000B07D9"/>
    <w:rsid w:val="000C3E80"/>
    <w:rsid w:val="000E2F56"/>
    <w:rsid w:val="00106559"/>
    <w:rsid w:val="00115FC5"/>
    <w:rsid w:val="00132924"/>
    <w:rsid w:val="00136764"/>
    <w:rsid w:val="00152758"/>
    <w:rsid w:val="00152B51"/>
    <w:rsid w:val="001858AC"/>
    <w:rsid w:val="0018697F"/>
    <w:rsid w:val="0019010C"/>
    <w:rsid w:val="001903F2"/>
    <w:rsid w:val="001973B0"/>
    <w:rsid w:val="001A3070"/>
    <w:rsid w:val="001A3CF5"/>
    <w:rsid w:val="001A56FE"/>
    <w:rsid w:val="001B1995"/>
    <w:rsid w:val="001C17C3"/>
    <w:rsid w:val="001D18CB"/>
    <w:rsid w:val="001E5179"/>
    <w:rsid w:val="001E6AAD"/>
    <w:rsid w:val="001F13CD"/>
    <w:rsid w:val="001F169F"/>
    <w:rsid w:val="002168AF"/>
    <w:rsid w:val="00224672"/>
    <w:rsid w:val="00240272"/>
    <w:rsid w:val="00261B4D"/>
    <w:rsid w:val="002637DE"/>
    <w:rsid w:val="00272931"/>
    <w:rsid w:val="0028287A"/>
    <w:rsid w:val="00283EB6"/>
    <w:rsid w:val="0028490C"/>
    <w:rsid w:val="00294DEE"/>
    <w:rsid w:val="002A2BE6"/>
    <w:rsid w:val="002B748A"/>
    <w:rsid w:val="002C3788"/>
    <w:rsid w:val="002D04D8"/>
    <w:rsid w:val="002E2D66"/>
    <w:rsid w:val="002F0F97"/>
    <w:rsid w:val="00306FBF"/>
    <w:rsid w:val="0032760B"/>
    <w:rsid w:val="003441B3"/>
    <w:rsid w:val="00350DD1"/>
    <w:rsid w:val="00352555"/>
    <w:rsid w:val="00371454"/>
    <w:rsid w:val="0037639B"/>
    <w:rsid w:val="003833D1"/>
    <w:rsid w:val="003B2052"/>
    <w:rsid w:val="003B66B0"/>
    <w:rsid w:val="003B6EE6"/>
    <w:rsid w:val="003D5ADB"/>
    <w:rsid w:val="003F5AF9"/>
    <w:rsid w:val="003F7BBC"/>
    <w:rsid w:val="004000C0"/>
    <w:rsid w:val="00401263"/>
    <w:rsid w:val="00412434"/>
    <w:rsid w:val="004271D1"/>
    <w:rsid w:val="0044255C"/>
    <w:rsid w:val="004469E9"/>
    <w:rsid w:val="00456E0F"/>
    <w:rsid w:val="00470123"/>
    <w:rsid w:val="00474836"/>
    <w:rsid w:val="00481EBC"/>
    <w:rsid w:val="00485B3C"/>
    <w:rsid w:val="004B7E95"/>
    <w:rsid w:val="004D71DF"/>
    <w:rsid w:val="004E6D41"/>
    <w:rsid w:val="004E7742"/>
    <w:rsid w:val="004F0686"/>
    <w:rsid w:val="00536FF9"/>
    <w:rsid w:val="005860C8"/>
    <w:rsid w:val="0059005A"/>
    <w:rsid w:val="0059726E"/>
    <w:rsid w:val="005A275A"/>
    <w:rsid w:val="005A7C70"/>
    <w:rsid w:val="006112FA"/>
    <w:rsid w:val="006350EB"/>
    <w:rsid w:val="00642A40"/>
    <w:rsid w:val="00642A4C"/>
    <w:rsid w:val="006603D3"/>
    <w:rsid w:val="00667575"/>
    <w:rsid w:val="00672608"/>
    <w:rsid w:val="00696460"/>
    <w:rsid w:val="006A407F"/>
    <w:rsid w:val="006B5027"/>
    <w:rsid w:val="006C1BC1"/>
    <w:rsid w:val="006D178D"/>
    <w:rsid w:val="00704F51"/>
    <w:rsid w:val="007074CA"/>
    <w:rsid w:val="007372ED"/>
    <w:rsid w:val="007419E4"/>
    <w:rsid w:val="00744BB5"/>
    <w:rsid w:val="00760347"/>
    <w:rsid w:val="007641A1"/>
    <w:rsid w:val="00793B97"/>
    <w:rsid w:val="007A480E"/>
    <w:rsid w:val="007D6433"/>
    <w:rsid w:val="007D7D79"/>
    <w:rsid w:val="007E2564"/>
    <w:rsid w:val="007F38D9"/>
    <w:rsid w:val="008126B3"/>
    <w:rsid w:val="00876F6A"/>
    <w:rsid w:val="0089452C"/>
    <w:rsid w:val="008C176B"/>
    <w:rsid w:val="008C1EB7"/>
    <w:rsid w:val="008C2CDA"/>
    <w:rsid w:val="008C7B44"/>
    <w:rsid w:val="008D1DDB"/>
    <w:rsid w:val="008E60BB"/>
    <w:rsid w:val="008E706D"/>
    <w:rsid w:val="00906AF1"/>
    <w:rsid w:val="009125DE"/>
    <w:rsid w:val="00943AA9"/>
    <w:rsid w:val="00962772"/>
    <w:rsid w:val="009857F5"/>
    <w:rsid w:val="00996435"/>
    <w:rsid w:val="009B6A97"/>
    <w:rsid w:val="009B7F1B"/>
    <w:rsid w:val="009C5281"/>
    <w:rsid w:val="009D2EEF"/>
    <w:rsid w:val="009D4A79"/>
    <w:rsid w:val="009D6090"/>
    <w:rsid w:val="009E2901"/>
    <w:rsid w:val="00A02E45"/>
    <w:rsid w:val="00A054D8"/>
    <w:rsid w:val="00A065F9"/>
    <w:rsid w:val="00A12A12"/>
    <w:rsid w:val="00A20EBC"/>
    <w:rsid w:val="00A37D2C"/>
    <w:rsid w:val="00A403A3"/>
    <w:rsid w:val="00A64B8C"/>
    <w:rsid w:val="00A65115"/>
    <w:rsid w:val="00A669E8"/>
    <w:rsid w:val="00A77BC1"/>
    <w:rsid w:val="00A907F3"/>
    <w:rsid w:val="00A9116F"/>
    <w:rsid w:val="00A96355"/>
    <w:rsid w:val="00A97656"/>
    <w:rsid w:val="00AB3438"/>
    <w:rsid w:val="00AD039D"/>
    <w:rsid w:val="00AD1BC6"/>
    <w:rsid w:val="00AF4ABA"/>
    <w:rsid w:val="00B0227C"/>
    <w:rsid w:val="00B350B3"/>
    <w:rsid w:val="00B577DE"/>
    <w:rsid w:val="00B65515"/>
    <w:rsid w:val="00B768C4"/>
    <w:rsid w:val="00B86F54"/>
    <w:rsid w:val="00B92111"/>
    <w:rsid w:val="00BC3A7D"/>
    <w:rsid w:val="00BC4BF8"/>
    <w:rsid w:val="00BD0B9F"/>
    <w:rsid w:val="00BE2059"/>
    <w:rsid w:val="00BE71E8"/>
    <w:rsid w:val="00BE75B3"/>
    <w:rsid w:val="00C34C09"/>
    <w:rsid w:val="00C36951"/>
    <w:rsid w:val="00C465F9"/>
    <w:rsid w:val="00C55F9D"/>
    <w:rsid w:val="00C5618E"/>
    <w:rsid w:val="00C624E7"/>
    <w:rsid w:val="00C81666"/>
    <w:rsid w:val="00C818B4"/>
    <w:rsid w:val="00CB4572"/>
    <w:rsid w:val="00CB55F8"/>
    <w:rsid w:val="00CD17F0"/>
    <w:rsid w:val="00CF4D1A"/>
    <w:rsid w:val="00D1675C"/>
    <w:rsid w:val="00D269B1"/>
    <w:rsid w:val="00D304AE"/>
    <w:rsid w:val="00D371EE"/>
    <w:rsid w:val="00DB00C8"/>
    <w:rsid w:val="00DB6E1A"/>
    <w:rsid w:val="00DC0CF8"/>
    <w:rsid w:val="00DC10B8"/>
    <w:rsid w:val="00DD4AEA"/>
    <w:rsid w:val="00DF2396"/>
    <w:rsid w:val="00E20BCC"/>
    <w:rsid w:val="00E2493C"/>
    <w:rsid w:val="00E265A0"/>
    <w:rsid w:val="00E61D06"/>
    <w:rsid w:val="00E86E30"/>
    <w:rsid w:val="00E95740"/>
    <w:rsid w:val="00EF4AB3"/>
    <w:rsid w:val="00EF7CBE"/>
    <w:rsid w:val="00F003B6"/>
    <w:rsid w:val="00F07750"/>
    <w:rsid w:val="00F112FE"/>
    <w:rsid w:val="00F27A8B"/>
    <w:rsid w:val="00F315A9"/>
    <w:rsid w:val="00F373C9"/>
    <w:rsid w:val="00F455E9"/>
    <w:rsid w:val="00F53880"/>
    <w:rsid w:val="00F5792D"/>
    <w:rsid w:val="00F6074F"/>
    <w:rsid w:val="00F61880"/>
    <w:rsid w:val="00F64164"/>
    <w:rsid w:val="00F700AB"/>
    <w:rsid w:val="00F75D67"/>
    <w:rsid w:val="00F76895"/>
    <w:rsid w:val="00FB037F"/>
    <w:rsid w:val="00FB16B5"/>
    <w:rsid w:val="00FB36D4"/>
    <w:rsid w:val="00FC5C42"/>
    <w:rsid w:val="00FF0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89E2"/>
  <w15:chartTrackingRefBased/>
  <w15:docId w15:val="{C33DBEC1-6618-46F0-AEC1-D144DB01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733"/>
    <w:pPr>
      <w:spacing w:after="160" w:line="259" w:lineRule="auto"/>
    </w:pPr>
    <w:rPr>
      <w:kern w:val="0"/>
      <w14:ligatures w14:val="none"/>
    </w:rPr>
  </w:style>
  <w:style w:type="paragraph" w:styleId="Heading1">
    <w:name w:val="heading 1"/>
    <w:basedOn w:val="Normal"/>
    <w:next w:val="Normal"/>
    <w:link w:val="Heading1Char"/>
    <w:uiPriority w:val="9"/>
    <w:qFormat/>
    <w:rsid w:val="00485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B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B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B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B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B3C"/>
    <w:rPr>
      <w:rFonts w:eastAsiaTheme="majorEastAsia" w:cstheme="majorBidi"/>
      <w:color w:val="272727" w:themeColor="text1" w:themeTint="D8"/>
    </w:rPr>
  </w:style>
  <w:style w:type="paragraph" w:styleId="Title">
    <w:name w:val="Title"/>
    <w:basedOn w:val="Normal"/>
    <w:next w:val="Normal"/>
    <w:link w:val="TitleChar"/>
    <w:uiPriority w:val="10"/>
    <w:qFormat/>
    <w:rsid w:val="00485B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B3C"/>
    <w:pPr>
      <w:spacing w:before="160"/>
      <w:jc w:val="center"/>
    </w:pPr>
    <w:rPr>
      <w:i/>
      <w:iCs/>
      <w:color w:val="404040" w:themeColor="text1" w:themeTint="BF"/>
    </w:rPr>
  </w:style>
  <w:style w:type="character" w:customStyle="1" w:styleId="QuoteChar">
    <w:name w:val="Quote Char"/>
    <w:basedOn w:val="DefaultParagraphFont"/>
    <w:link w:val="Quote"/>
    <w:uiPriority w:val="29"/>
    <w:rsid w:val="00485B3C"/>
    <w:rPr>
      <w:i/>
      <w:iCs/>
      <w:color w:val="404040" w:themeColor="text1" w:themeTint="BF"/>
    </w:rPr>
  </w:style>
  <w:style w:type="paragraph" w:styleId="ListParagraph">
    <w:name w:val="List Paragraph"/>
    <w:basedOn w:val="Normal"/>
    <w:uiPriority w:val="34"/>
    <w:qFormat/>
    <w:rsid w:val="00485B3C"/>
    <w:pPr>
      <w:ind w:left="720"/>
      <w:contextualSpacing/>
    </w:pPr>
  </w:style>
  <w:style w:type="character" w:styleId="IntenseEmphasis">
    <w:name w:val="Intense Emphasis"/>
    <w:basedOn w:val="DefaultParagraphFont"/>
    <w:uiPriority w:val="21"/>
    <w:qFormat/>
    <w:rsid w:val="00485B3C"/>
    <w:rPr>
      <w:i/>
      <w:iCs/>
      <w:color w:val="0F4761" w:themeColor="accent1" w:themeShade="BF"/>
    </w:rPr>
  </w:style>
  <w:style w:type="paragraph" w:styleId="IntenseQuote">
    <w:name w:val="Intense Quote"/>
    <w:basedOn w:val="Normal"/>
    <w:next w:val="Normal"/>
    <w:link w:val="IntenseQuoteChar"/>
    <w:uiPriority w:val="30"/>
    <w:qFormat/>
    <w:rsid w:val="00485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B3C"/>
    <w:rPr>
      <w:i/>
      <w:iCs/>
      <w:color w:val="0F4761" w:themeColor="accent1" w:themeShade="BF"/>
    </w:rPr>
  </w:style>
  <w:style w:type="character" w:styleId="IntenseReference">
    <w:name w:val="Intense Reference"/>
    <w:basedOn w:val="DefaultParagraphFont"/>
    <w:uiPriority w:val="32"/>
    <w:qFormat/>
    <w:rsid w:val="00485B3C"/>
    <w:rPr>
      <w:b/>
      <w:bCs/>
      <w:smallCaps/>
      <w:color w:val="0F4761" w:themeColor="accent1" w:themeShade="BF"/>
      <w:spacing w:val="5"/>
    </w:rPr>
  </w:style>
  <w:style w:type="paragraph" w:styleId="BodyText">
    <w:name w:val="Body Text"/>
    <w:basedOn w:val="Normal"/>
    <w:link w:val="BodyTextChar"/>
    <w:rsid w:val="00001733"/>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01733"/>
    <w:rPr>
      <w:rFonts w:ascii="Times New Roman" w:eastAsia="Times New Roman" w:hAnsi="Times New Roman" w:cs="Times New Roman"/>
      <w:b/>
      <w:bCs/>
      <w:kern w:val="0"/>
      <w:sz w:val="24"/>
      <w:szCs w:val="24"/>
      <w14:ligatures w14:val="none"/>
    </w:rPr>
  </w:style>
  <w:style w:type="paragraph" w:styleId="BodyText2">
    <w:name w:val="Body Text 2"/>
    <w:basedOn w:val="Normal"/>
    <w:link w:val="BodyText2Char"/>
    <w:uiPriority w:val="99"/>
    <w:semiHidden/>
    <w:unhideWhenUsed/>
    <w:rsid w:val="009B7F1B"/>
    <w:pPr>
      <w:spacing w:after="120" w:line="480" w:lineRule="auto"/>
    </w:pPr>
  </w:style>
  <w:style w:type="character" w:customStyle="1" w:styleId="BodyText2Char">
    <w:name w:val="Body Text 2 Char"/>
    <w:basedOn w:val="DefaultParagraphFont"/>
    <w:link w:val="BodyText2"/>
    <w:uiPriority w:val="99"/>
    <w:semiHidden/>
    <w:rsid w:val="009B7F1B"/>
    <w:rPr>
      <w:kern w:val="0"/>
      <w14:ligatures w14:val="none"/>
    </w:rPr>
  </w:style>
  <w:style w:type="paragraph" w:styleId="Header">
    <w:name w:val="header"/>
    <w:basedOn w:val="Normal"/>
    <w:link w:val="HeaderChar"/>
    <w:uiPriority w:val="99"/>
    <w:unhideWhenUsed/>
    <w:rsid w:val="00294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DEE"/>
    <w:rPr>
      <w:kern w:val="0"/>
      <w14:ligatures w14:val="none"/>
    </w:rPr>
  </w:style>
  <w:style w:type="paragraph" w:styleId="Footer">
    <w:name w:val="footer"/>
    <w:basedOn w:val="Normal"/>
    <w:link w:val="FooterChar"/>
    <w:uiPriority w:val="99"/>
    <w:unhideWhenUsed/>
    <w:rsid w:val="00294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DEE"/>
    <w:rPr>
      <w:kern w:val="0"/>
      <w14:ligatures w14:val="none"/>
    </w:rPr>
  </w:style>
  <w:style w:type="paragraph" w:customStyle="1" w:styleId="Default">
    <w:name w:val="Default"/>
    <w:rsid w:val="0059005A"/>
    <w:pPr>
      <w:autoSpaceDE w:val="0"/>
      <w:autoSpaceDN w:val="0"/>
      <w:adjustRightInd w:val="0"/>
    </w:pPr>
    <w:rPr>
      <w:rFonts w:ascii="Montserrat" w:hAnsi="Montserrat" w:cs="Montserrat"/>
      <w:color w:val="000000"/>
      <w:kern w:val="0"/>
      <w:sz w:val="24"/>
      <w:szCs w:val="24"/>
    </w:rPr>
  </w:style>
  <w:style w:type="character" w:styleId="CommentReference">
    <w:name w:val="annotation reference"/>
    <w:basedOn w:val="DefaultParagraphFont"/>
    <w:uiPriority w:val="99"/>
    <w:semiHidden/>
    <w:unhideWhenUsed/>
    <w:rsid w:val="00793B97"/>
    <w:rPr>
      <w:sz w:val="16"/>
      <w:szCs w:val="16"/>
    </w:rPr>
  </w:style>
  <w:style w:type="paragraph" w:styleId="CommentText">
    <w:name w:val="annotation text"/>
    <w:basedOn w:val="Normal"/>
    <w:link w:val="CommentTextChar"/>
    <w:uiPriority w:val="99"/>
    <w:unhideWhenUsed/>
    <w:rsid w:val="00793B97"/>
    <w:pPr>
      <w:spacing w:line="240" w:lineRule="auto"/>
    </w:pPr>
    <w:rPr>
      <w:sz w:val="20"/>
      <w:szCs w:val="20"/>
    </w:rPr>
  </w:style>
  <w:style w:type="character" w:customStyle="1" w:styleId="CommentTextChar">
    <w:name w:val="Comment Text Char"/>
    <w:basedOn w:val="DefaultParagraphFont"/>
    <w:link w:val="CommentText"/>
    <w:uiPriority w:val="99"/>
    <w:rsid w:val="00793B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3B97"/>
    <w:rPr>
      <w:b/>
      <w:bCs/>
    </w:rPr>
  </w:style>
  <w:style w:type="character" w:customStyle="1" w:styleId="CommentSubjectChar">
    <w:name w:val="Comment Subject Char"/>
    <w:basedOn w:val="CommentTextChar"/>
    <w:link w:val="CommentSubject"/>
    <w:uiPriority w:val="99"/>
    <w:semiHidden/>
    <w:rsid w:val="00793B97"/>
    <w:rPr>
      <w:b/>
      <w:bCs/>
      <w:kern w:val="0"/>
      <w:sz w:val="20"/>
      <w:szCs w:val="20"/>
      <w14:ligatures w14:val="none"/>
    </w:rPr>
  </w:style>
  <w:style w:type="paragraph" w:styleId="Revision">
    <w:name w:val="Revision"/>
    <w:hidden/>
    <w:uiPriority w:val="99"/>
    <w:semiHidden/>
    <w:rsid w:val="003833D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80f42a-dac3-4463-86dd-83d1dd0a72ed" xsi:nil="true"/>
    <lcf76f155ced4ddcb4097134ff3c332f xmlns="cef9ad00-a435-4049-a0e1-a61d3fa34a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E7256C400344287A2070D296BECFE" ma:contentTypeVersion="15" ma:contentTypeDescription="Create a new document." ma:contentTypeScope="" ma:versionID="6e83c4ffec601ea23cd471764209ab78">
  <xsd:schema xmlns:xsd="http://www.w3.org/2001/XMLSchema" xmlns:xs="http://www.w3.org/2001/XMLSchema" xmlns:p="http://schemas.microsoft.com/office/2006/metadata/properties" xmlns:ns2="cef9ad00-a435-4049-a0e1-a61d3fa34a5b" xmlns:ns3="6480f42a-dac3-4463-86dd-83d1dd0a72ed" targetNamespace="http://schemas.microsoft.com/office/2006/metadata/properties" ma:root="true" ma:fieldsID="f0befe25ccc5e8a22a64111bf2116ca9" ns2:_="" ns3:_="">
    <xsd:import namespace="cef9ad00-a435-4049-a0e1-a61d3fa34a5b"/>
    <xsd:import namespace="6480f42a-dac3-4463-86dd-83d1dd0a72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ad00-a435-4049-a0e1-a61d3fa34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42e730-d58e-47bc-877c-2364b5a6626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0f42a-dac3-4463-86dd-83d1dd0a72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1946c1-9ffd-4993-9c33-6c5e37845038}" ma:internalName="TaxCatchAll" ma:showField="CatchAllData" ma:web="6480f42a-dac3-4463-86dd-83d1dd0a72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BD7F2-F99B-486E-8D43-70E0990D1A93}">
  <ds:schemaRefs>
    <ds:schemaRef ds:uri="http://schemas.microsoft.com/office/2006/metadata/properties"/>
    <ds:schemaRef ds:uri="http://schemas.microsoft.com/office/infopath/2007/PartnerControls"/>
    <ds:schemaRef ds:uri="6480f42a-dac3-4463-86dd-83d1dd0a72ed"/>
    <ds:schemaRef ds:uri="cef9ad00-a435-4049-a0e1-a61d3fa34a5b"/>
  </ds:schemaRefs>
</ds:datastoreItem>
</file>

<file path=customXml/itemProps2.xml><?xml version="1.0" encoding="utf-8"?>
<ds:datastoreItem xmlns:ds="http://schemas.openxmlformats.org/officeDocument/2006/customXml" ds:itemID="{67180F38-E32D-423A-99AF-E3DE3D0F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ad00-a435-4049-a0e1-a61d3fa34a5b"/>
    <ds:schemaRef ds:uri="6480f42a-dac3-4463-86dd-83d1dd0a7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DDF81-53FB-4BE0-AAB1-334E7FA49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2354</Words>
  <Characters>13188</Characters>
  <Application>Microsoft Office Word</Application>
  <DocSecurity>0</DocSecurity>
  <Lines>286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McVeigh</dc:creator>
  <cp:keywords/>
  <dc:description/>
  <cp:lastModifiedBy>Lucy Wells</cp:lastModifiedBy>
  <cp:revision>3</cp:revision>
  <cp:lastPrinted>2026-03-19T10:57:00Z</cp:lastPrinted>
  <dcterms:created xsi:type="dcterms:W3CDTF">2026-05-13T13:12:00Z</dcterms:created>
  <dcterms:modified xsi:type="dcterms:W3CDTF">2026-05-13T14:37:00Z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0x010100E07E7256C400344287A2070D296BECFE</vt:lpwstr>
  </property>
  <property fmtid="{D5CDD505-2E9C-101B-9397-08002B2CF9AE}" pid="3" name="MediaServiceImageTags">
    <vt:lpwstr/>
  </property>
</Properties>
</file>